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35" w:rsidRDefault="00FB1E3D" w:rsidP="002D6A35">
      <w:pPr>
        <w:ind w:leftChars="-15" w:left="18" w:hangingChars="15" w:hanging="54"/>
        <w:jc w:val="center"/>
        <w:rPr>
          <w:rFonts w:eastAsia="標楷體"/>
          <w:b/>
          <w:sz w:val="28"/>
          <w:szCs w:val="28"/>
        </w:rPr>
      </w:pPr>
      <w:r w:rsidRPr="00FB1E3D">
        <w:rPr>
          <w:rFonts w:eastAsia="標楷體" w:hint="eastAsia"/>
          <w:b/>
          <w:sz w:val="36"/>
          <w:szCs w:val="36"/>
        </w:rPr>
        <w:t>102</w:t>
      </w:r>
      <w:r w:rsidRPr="00FB1E3D">
        <w:rPr>
          <w:rFonts w:eastAsia="標楷體" w:hint="eastAsia"/>
          <w:b/>
          <w:sz w:val="36"/>
          <w:szCs w:val="36"/>
        </w:rPr>
        <w:t>學年度</w:t>
      </w:r>
      <w:r w:rsidRPr="00FB1E3D">
        <w:rPr>
          <w:rFonts w:eastAsia="標楷體" w:hAnsi="標楷體" w:hint="eastAsia"/>
          <w:b/>
          <w:bCs/>
          <w:color w:val="000000"/>
          <w:kern w:val="0"/>
          <w:sz w:val="36"/>
          <w:szCs w:val="36"/>
        </w:rPr>
        <w:t>觀光事業管理學系</w:t>
      </w:r>
      <w:r w:rsidR="006C49A5">
        <w:rPr>
          <w:rFonts w:eastAsia="標楷體" w:hAnsi="標楷體" w:hint="eastAsia"/>
          <w:b/>
          <w:bCs/>
          <w:color w:val="000000"/>
          <w:kern w:val="0"/>
          <w:sz w:val="36"/>
          <w:szCs w:val="36"/>
        </w:rPr>
        <w:t>大學夜間部課程規劃</w:t>
      </w:r>
    </w:p>
    <w:p w:rsidR="002D6A35" w:rsidRPr="003A25F8" w:rsidRDefault="002D6A35" w:rsidP="002D6A35">
      <w:pPr>
        <w:ind w:leftChars="-15" w:left="6" w:hangingChars="15" w:hanging="42"/>
        <w:jc w:val="center"/>
        <w:rPr>
          <w:rFonts w:eastAsia="標楷體"/>
          <w:b/>
          <w:sz w:val="28"/>
          <w:szCs w:val="28"/>
        </w:rPr>
      </w:pPr>
      <w:r w:rsidRPr="003A25F8">
        <w:rPr>
          <w:rFonts w:eastAsia="標楷體" w:hint="eastAsia"/>
          <w:b/>
          <w:sz w:val="28"/>
          <w:szCs w:val="28"/>
        </w:rPr>
        <w:t>「</w:t>
      </w:r>
      <w:r w:rsidRPr="00E6380E">
        <w:rPr>
          <w:rFonts w:eastAsia="標楷體" w:hAnsi="標楷體"/>
          <w:b/>
          <w:bCs/>
          <w:color w:val="000000"/>
          <w:kern w:val="0"/>
          <w:sz w:val="28"/>
          <w:szCs w:val="28"/>
          <w:u w:val="single"/>
        </w:rPr>
        <w:t>教育目標</w:t>
      </w:r>
      <w:r w:rsidRPr="00E6380E">
        <w:rPr>
          <w:rFonts w:eastAsia="標楷體" w:hAnsi="標楷體" w:hint="eastAsia"/>
          <w:b/>
          <w:bCs/>
          <w:color w:val="000000"/>
          <w:kern w:val="0"/>
          <w:sz w:val="28"/>
          <w:szCs w:val="28"/>
          <w:u w:val="single"/>
        </w:rPr>
        <w:t>、核心能力與能力指標</w:t>
      </w:r>
      <w:r w:rsidRPr="003A25F8">
        <w:rPr>
          <w:rFonts w:eastAsia="標楷體" w:hint="eastAsia"/>
          <w:b/>
          <w:sz w:val="28"/>
          <w:szCs w:val="28"/>
        </w:rPr>
        <w:t>」</w:t>
      </w:r>
    </w:p>
    <w:tbl>
      <w:tblPr>
        <w:tblW w:w="5054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40"/>
        <w:gridCol w:w="3459"/>
        <w:gridCol w:w="4622"/>
      </w:tblGrid>
      <w:tr w:rsidR="00B42B9C" w:rsidRPr="00FA25B6">
        <w:trPr>
          <w:tblCellSpacing w:w="7" w:type="dxa"/>
        </w:trPr>
        <w:tc>
          <w:tcPr>
            <w:tcW w:w="875" w:type="pct"/>
            <w:shd w:val="pct12" w:color="auto" w:fill="auto"/>
            <w:vAlign w:val="center"/>
          </w:tcPr>
          <w:p w:rsidR="00B42B9C" w:rsidRPr="00FA25B6" w:rsidRDefault="00B42B9C" w:rsidP="00EF59FD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color w:val="666666"/>
                <w:kern w:val="0"/>
                <w:sz w:val="14"/>
                <w:szCs w:val="14"/>
              </w:rPr>
            </w:pPr>
            <w:r w:rsidRPr="00E852C7">
              <w:rPr>
                <w:rFonts w:eastAsia="標楷體" w:hAnsi="標楷體" w:hint="eastAsia"/>
                <w:b/>
                <w:bCs/>
                <w:color w:val="000000"/>
                <w:sz w:val="27"/>
                <w:szCs w:val="22"/>
              </w:rPr>
              <w:t>教育目標</w:t>
            </w:r>
          </w:p>
        </w:tc>
        <w:tc>
          <w:tcPr>
            <w:tcW w:w="1754" w:type="pct"/>
            <w:shd w:val="pct12" w:color="auto" w:fill="auto"/>
            <w:vAlign w:val="center"/>
          </w:tcPr>
          <w:p w:rsidR="00B42B9C" w:rsidRPr="00FA25B6" w:rsidRDefault="00B42B9C" w:rsidP="00EF59FD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color w:val="666666"/>
                <w:kern w:val="0"/>
                <w:sz w:val="14"/>
                <w:szCs w:val="14"/>
              </w:rPr>
            </w:pPr>
            <w:r w:rsidRPr="00E852C7">
              <w:rPr>
                <w:rFonts w:eastAsia="標楷體" w:hAnsi="標楷體" w:hint="eastAsia"/>
                <w:b/>
                <w:bCs/>
                <w:color w:val="000000"/>
                <w:sz w:val="27"/>
                <w:szCs w:val="22"/>
              </w:rPr>
              <w:t>核心能力</w:t>
            </w:r>
          </w:p>
        </w:tc>
        <w:tc>
          <w:tcPr>
            <w:tcW w:w="2342" w:type="pct"/>
            <w:shd w:val="pct12" w:color="auto" w:fill="auto"/>
            <w:vAlign w:val="center"/>
          </w:tcPr>
          <w:p w:rsidR="00B42B9C" w:rsidRPr="00E852C7" w:rsidRDefault="00B42B9C" w:rsidP="00EF59FD">
            <w:pPr>
              <w:widowControl/>
              <w:jc w:val="center"/>
              <w:rPr>
                <w:rFonts w:eastAsia="標楷體"/>
                <w:color w:val="666666"/>
                <w:kern w:val="0"/>
                <w:szCs w:val="22"/>
              </w:rPr>
            </w:pPr>
            <w:r w:rsidRPr="00E852C7">
              <w:rPr>
                <w:rFonts w:eastAsia="標楷體" w:hAnsi="標楷體" w:hint="eastAsia"/>
                <w:b/>
                <w:bCs/>
                <w:color w:val="000000"/>
                <w:kern w:val="0"/>
                <w:szCs w:val="22"/>
              </w:rPr>
              <w:t>能力指標</w:t>
            </w:r>
          </w:p>
        </w:tc>
      </w:tr>
      <w:tr w:rsidR="001022BE" w:rsidRPr="00FA25B6">
        <w:trPr>
          <w:tblCellSpacing w:w="7" w:type="dxa"/>
        </w:trPr>
        <w:tc>
          <w:tcPr>
            <w:tcW w:w="875" w:type="pct"/>
            <w:vMerge w:val="restart"/>
            <w:vAlign w:val="center"/>
          </w:tcPr>
          <w:p w:rsidR="001022BE" w:rsidRPr="001022BE" w:rsidRDefault="001022BE">
            <w:pPr>
              <w:widowControl/>
              <w:rPr>
                <w:rFonts w:eastAsia="標楷體"/>
              </w:rPr>
            </w:pPr>
            <w:r>
              <w:rPr>
                <w:rFonts w:eastAsia="標楷體"/>
                <w:b/>
                <w:bCs/>
                <w:color w:val="000000"/>
                <w:szCs w:val="22"/>
              </w:rPr>
              <w:t xml:space="preserve">1. </w:t>
            </w:r>
            <w:r w:rsidRPr="006C49A5">
              <w:rPr>
                <w:rFonts w:eastAsia="標楷體" w:hint="eastAsia"/>
              </w:rPr>
              <w:t>旅運、遊憩產業結合，觀光技能務實化，強化學生就業優勢。</w:t>
            </w:r>
          </w:p>
          <w:p w:rsidR="001022BE" w:rsidRPr="001022BE" w:rsidRDefault="001022BE">
            <w:pPr>
              <w:widowControl/>
              <w:rPr>
                <w:rFonts w:eastAsia="標楷體"/>
              </w:rPr>
            </w:pPr>
            <w:r>
              <w:rPr>
                <w:rFonts w:eastAsia="標楷體"/>
                <w:b/>
                <w:bCs/>
                <w:color w:val="000000"/>
                <w:szCs w:val="22"/>
              </w:rPr>
              <w:t xml:space="preserve">2. </w:t>
            </w:r>
            <w:r w:rsidRPr="006C49A5">
              <w:rPr>
                <w:rFonts w:eastAsia="標楷體" w:hint="eastAsia"/>
              </w:rPr>
              <w:t>培養學生具備獨立與團隊解決問題的能力。</w:t>
            </w:r>
          </w:p>
          <w:p w:rsidR="001022BE" w:rsidRPr="006C49A5" w:rsidRDefault="001022BE" w:rsidP="00173644">
            <w:pPr>
              <w:rPr>
                <w:rFonts w:eastAsia="標楷體" w:hAnsi="標楷體"/>
                <w:b/>
                <w:bCs/>
                <w:color w:val="000000"/>
                <w:szCs w:val="15"/>
              </w:rPr>
            </w:pPr>
            <w:r w:rsidRPr="006C49A5">
              <w:rPr>
                <w:rFonts w:eastAsia="標楷體" w:hint="eastAsia"/>
                <w:bCs/>
                <w:color w:val="000000"/>
                <w:szCs w:val="22"/>
              </w:rPr>
              <w:t>3.</w:t>
            </w:r>
            <w:r w:rsidRPr="006C49A5">
              <w:rPr>
                <w:rFonts w:eastAsia="標楷體" w:hint="eastAsia"/>
                <w:bCs/>
                <w:color w:val="000000"/>
                <w:szCs w:val="22"/>
              </w:rPr>
              <w:t>培養學生在觀光產業具工作熱忱、社會倫理和正確學習態度。</w:t>
            </w:r>
          </w:p>
        </w:tc>
        <w:tc>
          <w:tcPr>
            <w:tcW w:w="1754" w:type="pct"/>
            <w:vAlign w:val="center"/>
          </w:tcPr>
          <w:p w:rsidR="001022BE" w:rsidRPr="00EE30D0" w:rsidRDefault="001022BE" w:rsidP="00173644">
            <w:pPr>
              <w:widowControl/>
              <w:jc w:val="both"/>
              <w:rPr>
                <w:rFonts w:eastAsia="標楷體"/>
                <w:kern w:val="0"/>
              </w:rPr>
            </w:pPr>
            <w:r w:rsidRPr="00EE30D0">
              <w:rPr>
                <w:rFonts w:eastAsia="標楷體" w:hint="eastAsia"/>
                <w:kern w:val="0"/>
              </w:rPr>
              <w:t>1.</w:t>
            </w:r>
            <w:r w:rsidRPr="00EE30D0">
              <w:rPr>
                <w:rFonts w:eastAsia="標楷體" w:hint="eastAsia"/>
                <w:kern w:val="0"/>
              </w:rPr>
              <w:t>觀光產業專業管理知能</w:t>
            </w:r>
          </w:p>
        </w:tc>
        <w:tc>
          <w:tcPr>
            <w:tcW w:w="2342" w:type="pct"/>
            <w:vAlign w:val="center"/>
          </w:tcPr>
          <w:p w:rsidR="001022BE" w:rsidRDefault="001022BE">
            <w:pPr>
              <w:widowControl/>
              <w:ind w:leftChars="-58" w:left="-139" w:firstLineChars="67" w:firstLine="161"/>
              <w:rPr>
                <w:rFonts w:eastAsia="標楷體" w:hAnsi="標楷體"/>
                <w:color w:val="000000"/>
              </w:rPr>
            </w:pPr>
            <w:r>
              <w:rPr>
                <w:rFonts w:eastAsia="標楷體"/>
                <w:color w:val="000000"/>
                <w:szCs w:val="22"/>
              </w:rPr>
              <w:t>1.1.1</w:t>
            </w:r>
            <w:r w:rsidRPr="0079581F">
              <w:rPr>
                <w:rFonts w:eastAsia="標楷體" w:hint="eastAsia"/>
              </w:rPr>
              <w:t>具</w:t>
            </w:r>
            <w:r w:rsidRPr="0079581F">
              <w:rPr>
                <w:rFonts w:eastAsia="標楷體"/>
              </w:rPr>
              <w:t>觀光法規的認識與專業基礎能力</w:t>
            </w:r>
          </w:p>
          <w:p w:rsidR="001022BE" w:rsidRDefault="001022BE" w:rsidP="00727F8A">
            <w:pPr>
              <w:widowControl/>
              <w:ind w:leftChars="-58" w:left="-139" w:firstLineChars="67" w:firstLine="161"/>
              <w:rPr>
                <w:rFonts w:eastAsia="標楷體"/>
                <w:color w:val="666666"/>
                <w:kern w:val="0"/>
                <w:sz w:val="15"/>
                <w:szCs w:val="15"/>
              </w:rPr>
            </w:pPr>
            <w:r>
              <w:rPr>
                <w:rFonts w:eastAsia="標楷體" w:hAnsi="標楷體"/>
                <w:color w:val="000000"/>
                <w:szCs w:val="22"/>
              </w:rPr>
              <w:t>1.1.2</w:t>
            </w:r>
            <w:r w:rsidRPr="0079581F">
              <w:rPr>
                <w:rFonts w:eastAsia="標楷體"/>
              </w:rPr>
              <w:t>具從業人員正確倫理與熱心服務態度</w:t>
            </w:r>
          </w:p>
        </w:tc>
      </w:tr>
      <w:tr w:rsidR="001022BE" w:rsidRPr="00FA25B6">
        <w:trPr>
          <w:tblCellSpacing w:w="7" w:type="dxa"/>
        </w:trPr>
        <w:tc>
          <w:tcPr>
            <w:tcW w:w="875" w:type="pct"/>
            <w:vMerge/>
            <w:vAlign w:val="center"/>
          </w:tcPr>
          <w:p w:rsidR="001022BE" w:rsidRPr="00FA25B6" w:rsidRDefault="001022BE" w:rsidP="00173644">
            <w:pPr>
              <w:rPr>
                <w:rFonts w:eastAsia="標楷體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1754" w:type="pct"/>
            <w:vAlign w:val="center"/>
          </w:tcPr>
          <w:p w:rsidR="001022BE" w:rsidRPr="00EE30D0" w:rsidRDefault="001022BE" w:rsidP="00173644">
            <w:pPr>
              <w:widowControl/>
              <w:jc w:val="both"/>
              <w:rPr>
                <w:rFonts w:eastAsia="標楷體"/>
                <w:kern w:val="0"/>
              </w:rPr>
            </w:pPr>
            <w:r w:rsidRPr="00EE30D0">
              <w:rPr>
                <w:rFonts w:eastAsia="標楷體" w:hint="eastAsia"/>
                <w:kern w:val="0"/>
              </w:rPr>
              <w:t>2.</w:t>
            </w:r>
            <w:r w:rsidRPr="00EE30D0">
              <w:rPr>
                <w:rFonts w:eastAsia="標楷體" w:hint="eastAsia"/>
                <w:kern w:val="0"/>
              </w:rPr>
              <w:t>問題解決與溝溝能力</w:t>
            </w:r>
          </w:p>
        </w:tc>
        <w:tc>
          <w:tcPr>
            <w:tcW w:w="2342" w:type="pct"/>
            <w:vAlign w:val="center"/>
          </w:tcPr>
          <w:p w:rsidR="001022BE" w:rsidRDefault="001022BE">
            <w:pPr>
              <w:widowControl/>
              <w:ind w:leftChars="9" w:left="591" w:hangingChars="237" w:hanging="569"/>
              <w:rPr>
                <w:rFonts w:eastAsia="標楷體" w:hAnsi="標楷體"/>
                <w:color w:val="000000"/>
              </w:rPr>
            </w:pPr>
            <w:r>
              <w:rPr>
                <w:rFonts w:eastAsia="標楷體"/>
                <w:color w:val="000000"/>
                <w:szCs w:val="22"/>
              </w:rPr>
              <w:t>1.2.1</w:t>
            </w:r>
            <w:r w:rsidRPr="0079581F">
              <w:rPr>
                <w:rFonts w:eastAsia="標楷體"/>
              </w:rPr>
              <w:t>具旅遊導覽解說能力</w:t>
            </w:r>
          </w:p>
          <w:p w:rsidR="001022BE" w:rsidRPr="00FA25B6" w:rsidRDefault="001022BE" w:rsidP="00727F8A">
            <w:pPr>
              <w:widowControl/>
              <w:ind w:leftChars="9" w:left="591" w:hangingChars="237" w:hanging="569"/>
              <w:rPr>
                <w:rFonts w:eastAsia="標楷體"/>
                <w:color w:val="666666"/>
                <w:kern w:val="0"/>
                <w:sz w:val="15"/>
                <w:szCs w:val="15"/>
              </w:rPr>
            </w:pPr>
            <w:r>
              <w:rPr>
                <w:rFonts w:eastAsia="標楷體" w:hAnsi="標楷體"/>
                <w:color w:val="000000"/>
                <w:szCs w:val="22"/>
              </w:rPr>
              <w:t>1.2.2</w:t>
            </w:r>
            <w:r w:rsidRPr="0079581F">
              <w:rPr>
                <w:rFonts w:eastAsia="標楷體"/>
              </w:rPr>
              <w:t>具活動帶領與設計能力</w:t>
            </w:r>
          </w:p>
        </w:tc>
      </w:tr>
      <w:tr w:rsidR="001022BE" w:rsidRPr="00FA25B6">
        <w:trPr>
          <w:tblCellSpacing w:w="7" w:type="dxa"/>
        </w:trPr>
        <w:tc>
          <w:tcPr>
            <w:tcW w:w="875" w:type="pct"/>
            <w:vMerge/>
            <w:vAlign w:val="center"/>
          </w:tcPr>
          <w:p w:rsidR="001022BE" w:rsidRPr="00FA25B6" w:rsidRDefault="001022BE" w:rsidP="00173644">
            <w:pPr>
              <w:rPr>
                <w:rFonts w:eastAsia="標楷體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1754" w:type="pct"/>
            <w:vAlign w:val="center"/>
          </w:tcPr>
          <w:p w:rsidR="001022BE" w:rsidRPr="00EE30D0" w:rsidRDefault="001022BE" w:rsidP="00173644">
            <w:pPr>
              <w:widowControl/>
              <w:jc w:val="both"/>
              <w:rPr>
                <w:rFonts w:eastAsia="標楷體"/>
                <w:kern w:val="0"/>
              </w:rPr>
            </w:pPr>
            <w:r w:rsidRPr="00EE30D0">
              <w:rPr>
                <w:rFonts w:eastAsia="標楷體" w:hint="eastAsia"/>
                <w:kern w:val="0"/>
              </w:rPr>
              <w:t>3.</w:t>
            </w:r>
            <w:r w:rsidRPr="00EE30D0">
              <w:rPr>
                <w:rFonts w:eastAsia="標楷體" w:hint="eastAsia"/>
                <w:kern w:val="0"/>
              </w:rPr>
              <w:t>領導與管理團體能力</w:t>
            </w:r>
          </w:p>
        </w:tc>
        <w:tc>
          <w:tcPr>
            <w:tcW w:w="2342" w:type="pct"/>
            <w:vAlign w:val="center"/>
          </w:tcPr>
          <w:p w:rsidR="001022BE" w:rsidRDefault="001022BE">
            <w:pPr>
              <w:widowControl/>
              <w:ind w:leftChars="9" w:left="591" w:hangingChars="237" w:hanging="569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  <w:szCs w:val="22"/>
              </w:rPr>
              <w:t>1.3.1</w:t>
            </w:r>
            <w:r w:rsidRPr="0079581F">
              <w:rPr>
                <w:rFonts w:eastAsia="標楷體"/>
              </w:rPr>
              <w:t>具財務管理、溝通協調與人力運用能力</w:t>
            </w:r>
          </w:p>
          <w:p w:rsidR="001022BE" w:rsidRDefault="001022BE">
            <w:pPr>
              <w:widowControl/>
              <w:ind w:leftChars="9" w:left="591" w:hangingChars="237" w:hanging="569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int="eastAsia"/>
              </w:rPr>
              <w:t>1.3.2</w:t>
            </w:r>
            <w:r w:rsidRPr="0079581F">
              <w:rPr>
                <w:rFonts w:eastAsia="標楷體" w:hint="eastAsia"/>
              </w:rPr>
              <w:t>具</w:t>
            </w:r>
            <w:r w:rsidRPr="0079581F">
              <w:rPr>
                <w:rFonts w:eastAsia="標楷體"/>
              </w:rPr>
              <w:t>旅遊產品行銷能力</w:t>
            </w:r>
          </w:p>
        </w:tc>
      </w:tr>
      <w:tr w:rsidR="001022BE" w:rsidRPr="00FA25B6" w:rsidTr="00727F8A">
        <w:trPr>
          <w:trHeight w:val="693"/>
          <w:tblCellSpacing w:w="7" w:type="dxa"/>
        </w:trPr>
        <w:tc>
          <w:tcPr>
            <w:tcW w:w="875" w:type="pct"/>
            <w:vMerge/>
            <w:vAlign w:val="center"/>
          </w:tcPr>
          <w:p w:rsidR="001022BE" w:rsidRDefault="001022BE" w:rsidP="00173644">
            <w:pPr>
              <w:rPr>
                <w:rFonts w:eastAsia="標楷體" w:hAnsi="標楷體"/>
                <w:b/>
                <w:bCs/>
                <w:color w:val="000000"/>
              </w:rPr>
            </w:pPr>
          </w:p>
        </w:tc>
        <w:tc>
          <w:tcPr>
            <w:tcW w:w="1754" w:type="pct"/>
            <w:vAlign w:val="center"/>
          </w:tcPr>
          <w:p w:rsidR="001022BE" w:rsidRPr="00EE30D0" w:rsidRDefault="001022BE" w:rsidP="00173644">
            <w:pPr>
              <w:widowControl/>
              <w:jc w:val="both"/>
              <w:rPr>
                <w:rFonts w:eastAsia="標楷體"/>
                <w:kern w:val="0"/>
              </w:rPr>
            </w:pPr>
            <w:r w:rsidRPr="00EE30D0">
              <w:rPr>
                <w:rFonts w:eastAsia="標楷體" w:hint="eastAsia"/>
                <w:kern w:val="0"/>
              </w:rPr>
              <w:t>4.</w:t>
            </w:r>
            <w:r w:rsidRPr="00EE30D0">
              <w:rPr>
                <w:rFonts w:eastAsia="標楷體" w:hint="eastAsia"/>
                <w:kern w:val="0"/>
              </w:rPr>
              <w:t>產業分析與整合能力</w:t>
            </w:r>
          </w:p>
        </w:tc>
        <w:tc>
          <w:tcPr>
            <w:tcW w:w="2342" w:type="pct"/>
            <w:vAlign w:val="center"/>
          </w:tcPr>
          <w:p w:rsidR="001022BE" w:rsidRDefault="001022BE" w:rsidP="00727F8A">
            <w:pPr>
              <w:widowControl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  <w:szCs w:val="22"/>
              </w:rPr>
              <w:t>2.1.1</w:t>
            </w:r>
            <w:r w:rsidRPr="0079581F">
              <w:rPr>
                <w:rFonts w:eastAsia="標楷體"/>
              </w:rPr>
              <w:t>具資訊應用與撰寫報告能力</w:t>
            </w:r>
          </w:p>
          <w:p w:rsidR="001022BE" w:rsidRPr="00727F8A" w:rsidRDefault="001022BE" w:rsidP="00727F8A">
            <w:pPr>
              <w:widowControl/>
              <w:ind w:leftChars="9" w:left="591" w:hangingChars="237" w:hanging="569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  <w:szCs w:val="22"/>
              </w:rPr>
              <w:t>2.1.2</w:t>
            </w:r>
            <w:r w:rsidRPr="0079581F">
              <w:rPr>
                <w:rFonts w:eastAsia="標楷體"/>
              </w:rPr>
              <w:t>具危機處理能力</w:t>
            </w:r>
          </w:p>
        </w:tc>
      </w:tr>
      <w:tr w:rsidR="001022BE" w:rsidRPr="00FA25B6" w:rsidTr="001022BE">
        <w:trPr>
          <w:trHeight w:val="1611"/>
          <w:tblCellSpacing w:w="7" w:type="dxa"/>
        </w:trPr>
        <w:tc>
          <w:tcPr>
            <w:tcW w:w="875" w:type="pct"/>
            <w:vMerge/>
            <w:vAlign w:val="center"/>
          </w:tcPr>
          <w:p w:rsidR="001022BE" w:rsidRDefault="001022BE" w:rsidP="00173644">
            <w:pPr>
              <w:rPr>
                <w:rFonts w:eastAsia="標楷體"/>
                <w:b/>
                <w:bCs/>
                <w:color w:val="000000"/>
                <w:szCs w:val="22"/>
              </w:rPr>
            </w:pPr>
          </w:p>
        </w:tc>
        <w:tc>
          <w:tcPr>
            <w:tcW w:w="1754" w:type="pct"/>
            <w:vAlign w:val="center"/>
          </w:tcPr>
          <w:p w:rsidR="001022BE" w:rsidRPr="00EE30D0" w:rsidRDefault="001022BE" w:rsidP="00173644">
            <w:pPr>
              <w:widowControl/>
              <w:jc w:val="both"/>
              <w:rPr>
                <w:rFonts w:eastAsia="標楷體"/>
                <w:kern w:val="0"/>
              </w:rPr>
            </w:pPr>
            <w:r w:rsidRPr="00EE30D0">
              <w:rPr>
                <w:rFonts w:eastAsia="標楷體" w:hint="eastAsia"/>
                <w:kern w:val="0"/>
              </w:rPr>
              <w:t>5.</w:t>
            </w:r>
            <w:r w:rsidRPr="00EE30D0">
              <w:rPr>
                <w:rFonts w:eastAsia="標楷體" w:hint="eastAsia"/>
                <w:kern w:val="0"/>
              </w:rPr>
              <w:t>產品開發與行銷能力</w:t>
            </w:r>
          </w:p>
        </w:tc>
        <w:tc>
          <w:tcPr>
            <w:tcW w:w="2342" w:type="pct"/>
            <w:vAlign w:val="center"/>
          </w:tcPr>
          <w:p w:rsidR="001022BE" w:rsidRDefault="001022BE">
            <w:pPr>
              <w:widowControl/>
              <w:ind w:leftChars="9" w:left="591" w:hangingChars="237" w:hanging="569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  <w:kern w:val="0"/>
                <w:szCs w:val="22"/>
              </w:rPr>
              <w:t>2.2.1</w:t>
            </w:r>
            <w:r w:rsidRPr="0079581F">
              <w:rPr>
                <w:rFonts w:eastAsia="標楷體"/>
              </w:rPr>
              <w:t>具外語表達與閱讀能力</w:t>
            </w:r>
          </w:p>
          <w:p w:rsidR="001022BE" w:rsidRDefault="001022BE">
            <w:pPr>
              <w:widowControl/>
              <w:ind w:leftChars="9" w:left="591" w:hangingChars="237" w:hanging="569"/>
              <w:rPr>
                <w:rFonts w:eastAsia="標楷體"/>
                <w:color w:val="000000"/>
                <w:kern w:val="0"/>
                <w:szCs w:val="22"/>
              </w:rPr>
            </w:pPr>
            <w:r>
              <w:rPr>
                <w:rFonts w:eastAsia="標楷體" w:hint="eastAsia"/>
              </w:rPr>
              <w:t>2.2.2</w:t>
            </w:r>
            <w:r w:rsidRPr="0079581F">
              <w:rPr>
                <w:rFonts w:eastAsia="標楷體"/>
              </w:rPr>
              <w:t>具包容多元文化與特色能力</w:t>
            </w:r>
          </w:p>
        </w:tc>
      </w:tr>
    </w:tbl>
    <w:p w:rsidR="00657099" w:rsidRDefault="00657099" w:rsidP="00FC0F55">
      <w:pPr>
        <w:rPr>
          <w:rFonts w:ascii="標楷體" w:eastAsia="標楷體" w:hAnsi="標楷體"/>
          <w:color w:val="000000"/>
        </w:rPr>
      </w:pPr>
    </w:p>
    <w:p w:rsidR="00FB1E3D" w:rsidRDefault="00FB1E3D" w:rsidP="00FC0F55">
      <w:pPr>
        <w:rPr>
          <w:rFonts w:ascii="Arial" w:hAnsi="Arial" w:cs="Arial"/>
          <w:color w:val="333333"/>
          <w:sz w:val="23"/>
          <w:szCs w:val="23"/>
        </w:rPr>
      </w:pPr>
    </w:p>
    <w:p w:rsidR="00657099" w:rsidRDefault="00657099" w:rsidP="00FC0F55">
      <w:pPr>
        <w:rPr>
          <w:rFonts w:ascii="Arial" w:hAnsi="Arial" w:cs="Arial"/>
          <w:color w:val="333333"/>
          <w:sz w:val="23"/>
          <w:szCs w:val="23"/>
        </w:rPr>
      </w:pPr>
    </w:p>
    <w:p w:rsidR="00FB1E3D" w:rsidRPr="00D53736" w:rsidRDefault="00FB1E3D" w:rsidP="007A1F03">
      <w:pPr>
        <w:spacing w:beforeLines="50"/>
        <w:ind w:leftChars="-15" w:left="6" w:hangingChars="15" w:hanging="42"/>
        <w:rPr>
          <w:rFonts w:eastAsia="標楷體"/>
          <w:b/>
          <w:sz w:val="28"/>
          <w:szCs w:val="28"/>
          <w:shd w:val="pct15" w:color="auto" w:fill="FFFFFF"/>
        </w:rPr>
      </w:pPr>
    </w:p>
    <w:p w:rsidR="00FB1E3D" w:rsidRPr="00D53736" w:rsidRDefault="00FB1E3D" w:rsidP="007A1F03">
      <w:pPr>
        <w:spacing w:beforeLines="50"/>
        <w:ind w:leftChars="-15" w:left="6" w:hangingChars="15" w:hanging="42"/>
        <w:rPr>
          <w:rFonts w:eastAsia="標楷體"/>
          <w:b/>
          <w:sz w:val="28"/>
          <w:szCs w:val="28"/>
          <w:shd w:val="pct15" w:color="auto" w:fill="FFFFFF"/>
        </w:rPr>
      </w:pPr>
    </w:p>
    <w:p w:rsidR="00FB1E3D" w:rsidRPr="00D53736" w:rsidRDefault="00FB1E3D" w:rsidP="007A1F03">
      <w:pPr>
        <w:spacing w:beforeLines="50"/>
        <w:ind w:leftChars="-15" w:left="6" w:hangingChars="15" w:hanging="42"/>
        <w:rPr>
          <w:rFonts w:eastAsia="標楷體"/>
          <w:b/>
          <w:sz w:val="28"/>
          <w:szCs w:val="28"/>
          <w:shd w:val="pct15" w:color="auto" w:fill="FFFFFF"/>
        </w:rPr>
      </w:pPr>
    </w:p>
    <w:p w:rsidR="00FB1E3D" w:rsidRPr="00D53736" w:rsidRDefault="00FB1E3D" w:rsidP="007A1F03">
      <w:pPr>
        <w:spacing w:beforeLines="50"/>
        <w:ind w:leftChars="-15" w:left="6" w:hangingChars="15" w:hanging="42"/>
        <w:rPr>
          <w:rFonts w:eastAsia="標楷體" w:hint="eastAsia"/>
          <w:b/>
          <w:sz w:val="28"/>
          <w:szCs w:val="28"/>
          <w:shd w:val="pct15" w:color="auto" w:fill="FFFFFF"/>
        </w:rPr>
      </w:pPr>
    </w:p>
    <w:p w:rsidR="00FB1E3D" w:rsidRPr="00D53736" w:rsidRDefault="00FB1E3D" w:rsidP="007A1F03">
      <w:pPr>
        <w:spacing w:beforeLines="50"/>
        <w:ind w:leftChars="-15" w:left="6" w:hangingChars="15" w:hanging="42"/>
        <w:rPr>
          <w:rFonts w:eastAsia="標楷體"/>
          <w:b/>
          <w:sz w:val="28"/>
          <w:szCs w:val="28"/>
          <w:shd w:val="pct15" w:color="auto" w:fill="FFFFFF"/>
        </w:rPr>
      </w:pPr>
    </w:p>
    <w:p w:rsidR="00FB1E3D" w:rsidRPr="00D53736" w:rsidRDefault="00FB1E3D" w:rsidP="007A1F03">
      <w:pPr>
        <w:spacing w:beforeLines="50"/>
        <w:ind w:leftChars="-15" w:left="6" w:hangingChars="15" w:hanging="42"/>
        <w:rPr>
          <w:rFonts w:eastAsia="標楷體"/>
          <w:b/>
          <w:sz w:val="28"/>
          <w:szCs w:val="28"/>
          <w:shd w:val="pct15" w:color="auto" w:fill="FFFFFF"/>
        </w:rPr>
      </w:pPr>
    </w:p>
    <w:p w:rsidR="002D6A35" w:rsidRDefault="002D6A35" w:rsidP="007A1F03">
      <w:pPr>
        <w:spacing w:beforeLines="50"/>
        <w:rPr>
          <w:rFonts w:eastAsia="標楷體"/>
          <w:b/>
          <w:sz w:val="28"/>
          <w:szCs w:val="28"/>
          <w:shd w:val="pct15" w:color="auto" w:fill="FFFFFF"/>
        </w:rPr>
      </w:pPr>
    </w:p>
    <w:p w:rsidR="00DF0869" w:rsidRDefault="00DF0869" w:rsidP="007A1F03">
      <w:pPr>
        <w:spacing w:beforeLines="50"/>
        <w:rPr>
          <w:rFonts w:eastAsia="標楷體"/>
          <w:b/>
          <w:sz w:val="28"/>
          <w:szCs w:val="28"/>
          <w:shd w:val="pct15" w:color="auto" w:fill="FFFFFF"/>
        </w:rPr>
      </w:pPr>
    </w:p>
    <w:p w:rsidR="00DF0869" w:rsidRDefault="00DF0869" w:rsidP="007A1F03">
      <w:pPr>
        <w:spacing w:beforeLines="50"/>
        <w:rPr>
          <w:rFonts w:eastAsia="標楷體"/>
          <w:b/>
          <w:sz w:val="28"/>
          <w:szCs w:val="28"/>
          <w:shd w:val="pct15" w:color="auto" w:fill="FFFFFF"/>
        </w:rPr>
      </w:pPr>
    </w:p>
    <w:p w:rsidR="00DF0869" w:rsidRDefault="00DF0869" w:rsidP="007A1F03">
      <w:pPr>
        <w:spacing w:beforeLines="50"/>
        <w:rPr>
          <w:rFonts w:eastAsia="標楷體"/>
          <w:b/>
          <w:sz w:val="28"/>
          <w:szCs w:val="28"/>
          <w:shd w:val="pct15" w:color="auto" w:fill="FFFFFF"/>
        </w:rPr>
      </w:pPr>
    </w:p>
    <w:p w:rsidR="00DF0869" w:rsidRDefault="00DF0869" w:rsidP="007A1F03">
      <w:pPr>
        <w:spacing w:beforeLines="50"/>
        <w:rPr>
          <w:rFonts w:eastAsia="標楷體"/>
          <w:b/>
          <w:sz w:val="28"/>
          <w:szCs w:val="28"/>
          <w:shd w:val="pct15" w:color="auto" w:fill="FFFFFF"/>
        </w:rPr>
      </w:pPr>
    </w:p>
    <w:p w:rsidR="00D13D14" w:rsidRPr="00D53736" w:rsidRDefault="00D13D14" w:rsidP="007A1F03">
      <w:pPr>
        <w:spacing w:beforeLines="50"/>
        <w:rPr>
          <w:rFonts w:eastAsia="標楷體"/>
          <w:b/>
          <w:sz w:val="28"/>
          <w:szCs w:val="28"/>
          <w:shd w:val="pct15" w:color="auto" w:fill="FFFFFF"/>
        </w:rPr>
      </w:pPr>
    </w:p>
    <w:p w:rsidR="002D6A35" w:rsidRDefault="002D6A35" w:rsidP="002D6A35">
      <w:pPr>
        <w:ind w:leftChars="-15" w:left="6" w:hangingChars="15" w:hanging="42"/>
        <w:jc w:val="center"/>
        <w:rPr>
          <w:rFonts w:eastAsia="標楷體"/>
          <w:b/>
          <w:sz w:val="28"/>
          <w:szCs w:val="28"/>
        </w:rPr>
      </w:pPr>
      <w:r w:rsidRPr="003A25F8">
        <w:rPr>
          <w:rFonts w:eastAsia="標楷體" w:hint="eastAsia"/>
          <w:b/>
          <w:sz w:val="28"/>
          <w:szCs w:val="28"/>
        </w:rPr>
        <w:lastRenderedPageBreak/>
        <w:t>「</w:t>
      </w:r>
      <w:r w:rsidRPr="00E6380E">
        <w:rPr>
          <w:rFonts w:eastAsia="標楷體" w:hint="eastAsia"/>
          <w:b/>
          <w:sz w:val="28"/>
          <w:szCs w:val="28"/>
          <w:u w:val="single"/>
        </w:rPr>
        <w:t>課程規劃基本資料表</w:t>
      </w:r>
      <w:r w:rsidRPr="003A25F8">
        <w:rPr>
          <w:rFonts w:eastAsia="標楷體" w:hint="eastAsia"/>
          <w:b/>
          <w:sz w:val="28"/>
          <w:szCs w:val="28"/>
        </w:rPr>
        <w:t>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3"/>
        <w:gridCol w:w="4777"/>
        <w:gridCol w:w="2456"/>
      </w:tblGrid>
      <w:tr w:rsidR="00B42B9C" w:rsidRPr="002A3BC8">
        <w:trPr>
          <w:trHeight w:val="436"/>
        </w:trPr>
        <w:tc>
          <w:tcPr>
            <w:tcW w:w="2423" w:type="dxa"/>
            <w:shd w:val="pct12" w:color="auto" w:fill="auto"/>
            <w:vAlign w:val="center"/>
          </w:tcPr>
          <w:p w:rsidR="00B42B9C" w:rsidRPr="00E852C7" w:rsidRDefault="00B42B9C" w:rsidP="00EF59FD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E852C7">
              <w:rPr>
                <w:rFonts w:ascii="標楷體" w:eastAsia="標楷體" w:hAnsi="標楷體" w:hint="eastAsia"/>
                <w:b/>
                <w:szCs w:val="22"/>
              </w:rPr>
              <w:t>學系</w:t>
            </w:r>
            <w:r w:rsidRPr="00E852C7">
              <w:rPr>
                <w:rFonts w:ascii="標楷體" w:eastAsia="標楷體" w:hAnsi="標楷體"/>
                <w:b/>
                <w:szCs w:val="22"/>
              </w:rPr>
              <w:t>(</w:t>
            </w:r>
            <w:r w:rsidRPr="00E852C7">
              <w:rPr>
                <w:rFonts w:ascii="標楷體" w:eastAsia="標楷體" w:hAnsi="標楷體" w:hint="eastAsia"/>
                <w:b/>
                <w:szCs w:val="22"/>
              </w:rPr>
              <w:t>所</w:t>
            </w:r>
            <w:r w:rsidRPr="00E852C7">
              <w:rPr>
                <w:rFonts w:ascii="標楷體" w:eastAsia="標楷體" w:hAnsi="標楷體"/>
                <w:b/>
                <w:szCs w:val="22"/>
              </w:rPr>
              <w:t>)</w:t>
            </w:r>
          </w:p>
        </w:tc>
        <w:tc>
          <w:tcPr>
            <w:tcW w:w="4777" w:type="dxa"/>
            <w:shd w:val="pct12" w:color="auto" w:fill="auto"/>
            <w:vAlign w:val="center"/>
          </w:tcPr>
          <w:p w:rsidR="00B42B9C" w:rsidRPr="00E852C7" w:rsidRDefault="00B42B9C" w:rsidP="00EF59FD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E852C7">
              <w:rPr>
                <w:rFonts w:ascii="標楷體" w:eastAsia="標楷體" w:hAnsi="標楷體" w:hint="eastAsia"/>
                <w:b/>
                <w:szCs w:val="22"/>
              </w:rPr>
              <w:t>學制</w:t>
            </w:r>
          </w:p>
        </w:tc>
        <w:tc>
          <w:tcPr>
            <w:tcW w:w="2456" w:type="dxa"/>
            <w:shd w:val="pct12" w:color="auto" w:fill="auto"/>
            <w:vAlign w:val="center"/>
          </w:tcPr>
          <w:p w:rsidR="00B42B9C" w:rsidRPr="00E852C7" w:rsidRDefault="00B42B9C" w:rsidP="00EF59FD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E852C7">
              <w:rPr>
                <w:rFonts w:ascii="標楷體" w:eastAsia="標楷體" w:hAnsi="標楷體" w:hint="eastAsia"/>
                <w:b/>
                <w:szCs w:val="22"/>
              </w:rPr>
              <w:t>部別</w:t>
            </w:r>
          </w:p>
        </w:tc>
      </w:tr>
      <w:tr w:rsidR="00B42B9C" w:rsidRPr="002A3BC8">
        <w:trPr>
          <w:trHeight w:val="531"/>
        </w:trPr>
        <w:tc>
          <w:tcPr>
            <w:tcW w:w="2423" w:type="dxa"/>
            <w:vAlign w:val="center"/>
          </w:tcPr>
          <w:p w:rsidR="00B42B9C" w:rsidRPr="00E852C7" w:rsidRDefault="00657099" w:rsidP="00EF59FD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觀光事業管理學系</w:t>
            </w:r>
          </w:p>
        </w:tc>
        <w:tc>
          <w:tcPr>
            <w:tcW w:w="4777" w:type="dxa"/>
            <w:vAlign w:val="center"/>
          </w:tcPr>
          <w:p w:rsidR="00B42B9C" w:rsidRPr="00E852C7" w:rsidRDefault="00B42B9C" w:rsidP="00EF59FD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852C7">
              <w:rPr>
                <w:rFonts w:ascii="標楷體" w:eastAsia="標楷體" w:hAnsi="標楷體" w:hint="eastAsia"/>
                <w:szCs w:val="22"/>
              </w:rPr>
              <w:t>■大學□碩士□二技在職專班</w:t>
            </w:r>
          </w:p>
        </w:tc>
        <w:tc>
          <w:tcPr>
            <w:tcW w:w="2456" w:type="dxa"/>
            <w:vAlign w:val="center"/>
          </w:tcPr>
          <w:p w:rsidR="00B42B9C" w:rsidRPr="00E852C7" w:rsidRDefault="001022BE" w:rsidP="00EF59FD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□</w:t>
            </w:r>
            <w:r w:rsidR="00B42B9C" w:rsidRPr="00E852C7">
              <w:rPr>
                <w:rFonts w:ascii="標楷體" w:eastAsia="標楷體" w:hAnsi="標楷體" w:hint="eastAsia"/>
                <w:szCs w:val="22"/>
              </w:rPr>
              <w:t>日間部</w:t>
            </w:r>
            <w:r>
              <w:rPr>
                <w:rFonts w:ascii="標楷體" w:eastAsia="標楷體" w:hAnsi="標楷體" w:hint="eastAsia"/>
                <w:szCs w:val="22"/>
              </w:rPr>
              <w:t>■</w:t>
            </w:r>
            <w:r w:rsidR="00B42B9C" w:rsidRPr="00E852C7">
              <w:rPr>
                <w:rFonts w:ascii="標楷體" w:eastAsia="標楷體" w:hAnsi="標楷體" w:hint="eastAsia"/>
                <w:szCs w:val="22"/>
              </w:rPr>
              <w:t>進修部</w:t>
            </w:r>
          </w:p>
        </w:tc>
      </w:tr>
      <w:tr w:rsidR="00B42B9C" w:rsidRPr="002A3BC8">
        <w:trPr>
          <w:trHeight w:val="531"/>
        </w:trPr>
        <w:tc>
          <w:tcPr>
            <w:tcW w:w="2423" w:type="dxa"/>
            <w:shd w:val="pct12" w:color="auto" w:fill="auto"/>
            <w:vAlign w:val="center"/>
          </w:tcPr>
          <w:p w:rsidR="00B42B9C" w:rsidRPr="00E852C7" w:rsidRDefault="00B42B9C" w:rsidP="00EF59FD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852C7">
              <w:rPr>
                <w:rFonts w:ascii="標楷體" w:eastAsia="標楷體" w:hAnsi="標楷體" w:hint="eastAsia"/>
                <w:szCs w:val="22"/>
              </w:rPr>
              <w:t>系所教育宗旨</w:t>
            </w:r>
          </w:p>
        </w:tc>
        <w:tc>
          <w:tcPr>
            <w:tcW w:w="7233" w:type="dxa"/>
            <w:gridSpan w:val="2"/>
            <w:vAlign w:val="center"/>
          </w:tcPr>
          <w:p w:rsidR="00B42B9C" w:rsidRPr="00657099" w:rsidRDefault="001022BE" w:rsidP="0065709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9E6579">
              <w:rPr>
                <w:rFonts w:ascii="標楷體" w:eastAsia="標楷體" w:hAnsi="標楷體" w:hint="eastAsia"/>
              </w:rPr>
              <w:t>本系設立的宗旨為</w:t>
            </w:r>
            <w:r w:rsidRPr="009E6579">
              <w:rPr>
                <w:rFonts w:ascii="標楷體" w:eastAsia="標楷體" w:hAnsi="標楷體" w:hint="eastAsia"/>
                <w:bCs/>
              </w:rPr>
              <w:t>培養觀光產業之經營管理人才</w:t>
            </w:r>
            <w:r w:rsidR="00B42B9C" w:rsidRPr="00E852C7">
              <w:rPr>
                <w:rFonts w:ascii="標楷體" w:eastAsia="標楷體" w:hAnsi="標楷體" w:hint="eastAsia"/>
                <w:color w:val="000000"/>
                <w:szCs w:val="22"/>
              </w:rPr>
              <w:t>。</w:t>
            </w:r>
          </w:p>
        </w:tc>
      </w:tr>
      <w:tr w:rsidR="00B42B9C" w:rsidRPr="002A3BC8">
        <w:trPr>
          <w:trHeight w:val="531"/>
        </w:trPr>
        <w:tc>
          <w:tcPr>
            <w:tcW w:w="2423" w:type="dxa"/>
            <w:shd w:val="pct12" w:color="auto" w:fill="auto"/>
            <w:vAlign w:val="center"/>
          </w:tcPr>
          <w:p w:rsidR="00B42B9C" w:rsidRPr="00E852C7" w:rsidRDefault="00B42B9C" w:rsidP="00EF59FD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852C7">
              <w:rPr>
                <w:rFonts w:ascii="標楷體" w:eastAsia="標楷體" w:hAnsi="標楷體" w:hint="eastAsia"/>
                <w:szCs w:val="22"/>
              </w:rPr>
              <w:t>系所教育目標</w:t>
            </w:r>
          </w:p>
        </w:tc>
        <w:tc>
          <w:tcPr>
            <w:tcW w:w="7233" w:type="dxa"/>
            <w:gridSpan w:val="2"/>
            <w:vAlign w:val="center"/>
          </w:tcPr>
          <w:p w:rsidR="001022BE" w:rsidRPr="009E6579" w:rsidRDefault="001022BE" w:rsidP="001022BE">
            <w:pPr>
              <w:spacing w:line="480" w:lineRule="exact"/>
              <w:rPr>
                <w:rFonts w:ascii="標楷體" w:eastAsia="標楷體" w:hAnsi="標楷體"/>
              </w:rPr>
            </w:pPr>
            <w:r w:rsidRPr="009E6579">
              <w:rPr>
                <w:rFonts w:ascii="標楷體" w:eastAsia="標楷體" w:hAnsi="標楷體" w:hint="eastAsia"/>
              </w:rPr>
              <w:t xml:space="preserve">(一) </w:t>
            </w:r>
            <w:r>
              <w:rPr>
                <w:rFonts w:ascii="標楷體" w:eastAsia="標楷體" w:hAnsi="標楷體" w:hint="eastAsia"/>
              </w:rPr>
              <w:t>旅運、遊憩產業結合，觀光技能務實化，強化學生就業優勢</w:t>
            </w:r>
            <w:r w:rsidRPr="009E6579">
              <w:rPr>
                <w:rFonts w:ascii="標楷體" w:eastAsia="標楷體" w:hAnsi="標楷體" w:hint="eastAsia"/>
              </w:rPr>
              <w:t xml:space="preserve">。(二) </w:t>
            </w:r>
            <w:r>
              <w:rPr>
                <w:rFonts w:ascii="標楷體" w:eastAsia="標楷體" w:hAnsi="標楷體" w:hint="eastAsia"/>
              </w:rPr>
              <w:t>培養學生具備獨立與團隊解決問題的能力</w:t>
            </w:r>
            <w:r w:rsidRPr="009E6579">
              <w:rPr>
                <w:rFonts w:ascii="標楷體" w:eastAsia="標楷體" w:hAnsi="標楷體" w:hint="eastAsia"/>
              </w:rPr>
              <w:t>。</w:t>
            </w:r>
          </w:p>
          <w:p w:rsidR="00B42B9C" w:rsidRPr="001022BE" w:rsidRDefault="001022BE" w:rsidP="001022BE">
            <w:pPr>
              <w:spacing w:line="480" w:lineRule="exact"/>
              <w:rPr>
                <w:rFonts w:ascii="標楷體" w:eastAsia="標楷體" w:hAnsi="標楷體"/>
              </w:rPr>
            </w:pPr>
            <w:r w:rsidRPr="009E6579">
              <w:rPr>
                <w:rFonts w:ascii="標楷體" w:eastAsia="標楷體" w:hAnsi="標楷體" w:hint="eastAsia"/>
              </w:rPr>
              <w:t>(三) 培養學生在觀光產業具工作熱忱、社會倫理和正確學習態度。</w:t>
            </w:r>
          </w:p>
        </w:tc>
      </w:tr>
      <w:tr w:rsidR="00B42B9C" w:rsidRPr="002A3BC8">
        <w:trPr>
          <w:trHeight w:val="531"/>
        </w:trPr>
        <w:tc>
          <w:tcPr>
            <w:tcW w:w="2423" w:type="dxa"/>
            <w:shd w:val="pct12" w:color="auto" w:fill="auto"/>
            <w:vAlign w:val="center"/>
          </w:tcPr>
          <w:p w:rsidR="00B42B9C" w:rsidRPr="00E852C7" w:rsidRDefault="00B42B9C" w:rsidP="00EF59FD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852C7">
              <w:rPr>
                <w:rFonts w:ascii="標楷體" w:eastAsia="標楷體" w:hAnsi="標楷體" w:hint="eastAsia"/>
                <w:szCs w:val="22"/>
              </w:rPr>
              <w:t>系所核心能力</w:t>
            </w:r>
          </w:p>
        </w:tc>
        <w:tc>
          <w:tcPr>
            <w:tcW w:w="7233" w:type="dxa"/>
            <w:gridSpan w:val="2"/>
            <w:vAlign w:val="center"/>
          </w:tcPr>
          <w:p w:rsidR="001022BE" w:rsidRPr="001022BE" w:rsidRDefault="00B42B9C" w:rsidP="001022BE">
            <w:pPr>
              <w:rPr>
                <w:rFonts w:eastAsia="標楷體" w:hAnsi="標楷體"/>
                <w:color w:val="000000"/>
                <w:szCs w:val="22"/>
              </w:rPr>
            </w:pPr>
            <w:r w:rsidRPr="00E852C7">
              <w:rPr>
                <w:rFonts w:ascii="標楷體" w:eastAsia="標楷體" w:hAnsi="標楷體"/>
                <w:szCs w:val="22"/>
              </w:rPr>
              <w:t>(</w:t>
            </w:r>
            <w:r w:rsidRPr="00E852C7">
              <w:rPr>
                <w:rFonts w:ascii="標楷體" w:eastAsia="標楷體" w:hAnsi="標楷體" w:hint="eastAsia"/>
                <w:szCs w:val="22"/>
              </w:rPr>
              <w:t>一</w:t>
            </w:r>
            <w:r w:rsidRPr="00E852C7">
              <w:rPr>
                <w:rFonts w:ascii="標楷體" w:eastAsia="標楷體" w:hAnsi="標楷體"/>
                <w:szCs w:val="22"/>
              </w:rPr>
              <w:t>)</w:t>
            </w:r>
            <w:r w:rsidR="001022BE" w:rsidRPr="001022BE">
              <w:rPr>
                <w:rFonts w:eastAsia="標楷體" w:hAnsi="標楷體" w:hint="eastAsia"/>
                <w:color w:val="000000"/>
                <w:szCs w:val="22"/>
              </w:rPr>
              <w:t>觀光產業專業管理知能</w:t>
            </w:r>
          </w:p>
          <w:p w:rsidR="00D13D14" w:rsidRPr="00D13D14" w:rsidRDefault="00D13D14" w:rsidP="00D13D14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(</w:t>
            </w:r>
            <w:r>
              <w:rPr>
                <w:rFonts w:eastAsia="標楷體" w:hAnsi="標楷體" w:hint="eastAsia"/>
                <w:color w:val="000000"/>
                <w:szCs w:val="22"/>
              </w:rPr>
              <w:t>二</w:t>
            </w:r>
            <w:r>
              <w:rPr>
                <w:rFonts w:eastAsia="標楷體" w:hAnsi="標楷體" w:hint="eastAsia"/>
                <w:color w:val="000000"/>
                <w:szCs w:val="22"/>
              </w:rPr>
              <w:t>)</w:t>
            </w:r>
            <w:r w:rsidR="001022BE" w:rsidRPr="001022BE">
              <w:rPr>
                <w:rFonts w:eastAsia="標楷體" w:hAnsi="標楷體" w:hint="eastAsia"/>
                <w:color w:val="000000"/>
                <w:szCs w:val="22"/>
              </w:rPr>
              <w:t>問題解決與溝溝能力</w:t>
            </w:r>
          </w:p>
          <w:p w:rsidR="001022BE" w:rsidRDefault="00D13D14" w:rsidP="00D13D14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(</w:t>
            </w:r>
            <w:r>
              <w:rPr>
                <w:rFonts w:eastAsia="標楷體" w:hAnsi="標楷體" w:hint="eastAsia"/>
                <w:color w:val="000000"/>
                <w:szCs w:val="22"/>
              </w:rPr>
              <w:t>三</w:t>
            </w:r>
            <w:r>
              <w:rPr>
                <w:rFonts w:eastAsia="標楷體" w:hAnsi="標楷體" w:hint="eastAsia"/>
                <w:color w:val="000000"/>
                <w:szCs w:val="22"/>
              </w:rPr>
              <w:t>)</w:t>
            </w:r>
            <w:r w:rsidR="001022BE" w:rsidRPr="001022BE">
              <w:rPr>
                <w:rFonts w:eastAsia="標楷體" w:hAnsi="標楷體" w:hint="eastAsia"/>
                <w:color w:val="000000"/>
                <w:szCs w:val="22"/>
              </w:rPr>
              <w:t>領導與管理團體能力</w:t>
            </w:r>
          </w:p>
          <w:p w:rsidR="001022BE" w:rsidRDefault="00D13D14" w:rsidP="001022BE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(</w:t>
            </w:r>
            <w:r>
              <w:rPr>
                <w:rFonts w:eastAsia="標楷體" w:hAnsi="標楷體" w:hint="eastAsia"/>
                <w:color w:val="000000"/>
                <w:szCs w:val="22"/>
              </w:rPr>
              <w:t>四</w:t>
            </w:r>
            <w:r>
              <w:rPr>
                <w:rFonts w:eastAsia="標楷體" w:hAnsi="標楷體" w:hint="eastAsia"/>
                <w:color w:val="000000"/>
                <w:szCs w:val="22"/>
              </w:rPr>
              <w:t>)</w:t>
            </w:r>
            <w:r w:rsidR="001022BE" w:rsidRPr="001022BE">
              <w:rPr>
                <w:rFonts w:eastAsia="標楷體" w:hAnsi="標楷體" w:hint="eastAsia"/>
                <w:color w:val="000000"/>
                <w:szCs w:val="22"/>
              </w:rPr>
              <w:t>產業分析與整合能力</w:t>
            </w:r>
          </w:p>
          <w:p w:rsidR="00B42B9C" w:rsidRPr="001022BE" w:rsidRDefault="00D13D14" w:rsidP="001022BE">
            <w:pPr>
              <w:rPr>
                <w:rFonts w:eastAsia="標楷體" w:hAnsi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(</w:t>
            </w:r>
            <w:r>
              <w:rPr>
                <w:rFonts w:eastAsia="標楷體" w:hAnsi="標楷體" w:hint="eastAsia"/>
                <w:color w:val="000000"/>
                <w:szCs w:val="22"/>
              </w:rPr>
              <w:t>五</w:t>
            </w:r>
            <w:r>
              <w:rPr>
                <w:rFonts w:eastAsia="標楷體" w:hAnsi="標楷體" w:hint="eastAsia"/>
                <w:color w:val="000000"/>
                <w:szCs w:val="22"/>
              </w:rPr>
              <w:t>)</w:t>
            </w:r>
            <w:r w:rsidR="001022BE" w:rsidRPr="001022BE">
              <w:rPr>
                <w:rFonts w:eastAsia="標楷體" w:hAnsi="標楷體" w:hint="eastAsia"/>
                <w:color w:val="000000"/>
                <w:szCs w:val="22"/>
              </w:rPr>
              <w:t>產品開發與行銷能力</w:t>
            </w:r>
          </w:p>
        </w:tc>
      </w:tr>
      <w:tr w:rsidR="00344A18" w:rsidRPr="002A3BC8">
        <w:trPr>
          <w:trHeight w:val="531"/>
        </w:trPr>
        <w:tc>
          <w:tcPr>
            <w:tcW w:w="2423" w:type="dxa"/>
            <w:shd w:val="pct12" w:color="auto" w:fill="auto"/>
            <w:vAlign w:val="center"/>
          </w:tcPr>
          <w:p w:rsidR="00344A18" w:rsidRPr="00E852C7" w:rsidRDefault="00344A18" w:rsidP="00EF59FD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修習學分</w:t>
            </w:r>
          </w:p>
        </w:tc>
        <w:tc>
          <w:tcPr>
            <w:tcW w:w="7233" w:type="dxa"/>
            <w:gridSpan w:val="2"/>
            <w:vAlign w:val="center"/>
          </w:tcPr>
          <w:p w:rsidR="00344A18" w:rsidRPr="00344A18" w:rsidRDefault="00344A18" w:rsidP="00344A18">
            <w:pPr>
              <w:rPr>
                <w:rFonts w:ascii="標楷體" w:eastAsia="標楷體" w:hAnsi="標楷體"/>
                <w:szCs w:val="22"/>
              </w:rPr>
            </w:pPr>
            <w:r w:rsidRPr="00344A18">
              <w:rPr>
                <w:rFonts w:ascii="標楷體" w:eastAsia="標楷體" w:hAnsi="標楷體" w:hint="eastAsia"/>
                <w:szCs w:val="22"/>
              </w:rPr>
              <w:t>(一)</w:t>
            </w:r>
            <w:r w:rsidRPr="00344A18">
              <w:rPr>
                <w:rFonts w:ascii="標楷體" w:eastAsia="標楷體" w:hAnsi="標楷體" w:hint="eastAsia"/>
                <w:szCs w:val="22"/>
              </w:rPr>
              <w:tab/>
              <w:t>校定(通識教育)必修</w:t>
            </w:r>
            <w:r w:rsidRPr="00344A18">
              <w:rPr>
                <w:rFonts w:ascii="標楷體" w:eastAsia="標楷體" w:hAnsi="標楷體" w:hint="eastAsia"/>
                <w:szCs w:val="22"/>
              </w:rPr>
              <w:tab/>
              <w:t>16</w:t>
            </w:r>
            <w:r w:rsidRPr="00344A18">
              <w:rPr>
                <w:rFonts w:ascii="標楷體" w:eastAsia="標楷體" w:hAnsi="標楷體" w:hint="eastAsia"/>
                <w:szCs w:val="22"/>
              </w:rPr>
              <w:tab/>
              <w:t>學分</w:t>
            </w:r>
          </w:p>
          <w:p w:rsidR="00344A18" w:rsidRPr="00344A18" w:rsidRDefault="00344A18" w:rsidP="00344A18">
            <w:pPr>
              <w:rPr>
                <w:rFonts w:ascii="標楷體" w:eastAsia="標楷體" w:hAnsi="標楷體"/>
                <w:szCs w:val="22"/>
              </w:rPr>
            </w:pPr>
            <w:r w:rsidRPr="00344A18">
              <w:rPr>
                <w:rFonts w:ascii="標楷體" w:eastAsia="標楷體" w:hAnsi="標楷體" w:hint="eastAsia"/>
                <w:szCs w:val="22"/>
              </w:rPr>
              <w:t>(二)</w:t>
            </w:r>
            <w:r w:rsidRPr="00344A18">
              <w:rPr>
                <w:rFonts w:ascii="標楷體" w:eastAsia="標楷體" w:hAnsi="標楷體" w:hint="eastAsia"/>
                <w:szCs w:val="22"/>
              </w:rPr>
              <w:tab/>
              <w:t>校定(通識教育)選修</w:t>
            </w:r>
            <w:r w:rsidRPr="00344A18">
              <w:rPr>
                <w:rFonts w:ascii="標楷體" w:eastAsia="標楷體" w:hAnsi="標楷體" w:hint="eastAsia"/>
                <w:szCs w:val="22"/>
              </w:rPr>
              <w:tab/>
              <w:t>14</w:t>
            </w:r>
            <w:r w:rsidRPr="00344A18">
              <w:rPr>
                <w:rFonts w:ascii="標楷體" w:eastAsia="標楷體" w:hAnsi="標楷體" w:hint="eastAsia"/>
                <w:szCs w:val="22"/>
              </w:rPr>
              <w:tab/>
              <w:t>學分</w:t>
            </w:r>
          </w:p>
          <w:p w:rsidR="00344A18" w:rsidRPr="00344A18" w:rsidRDefault="00344A18" w:rsidP="00344A18">
            <w:pPr>
              <w:rPr>
                <w:rFonts w:ascii="標楷體" w:eastAsia="標楷體" w:hAnsi="標楷體"/>
                <w:szCs w:val="22"/>
              </w:rPr>
            </w:pPr>
            <w:r w:rsidRPr="00344A18">
              <w:rPr>
                <w:rFonts w:ascii="標楷體" w:eastAsia="標楷體" w:hAnsi="標楷體" w:hint="eastAsia"/>
                <w:szCs w:val="22"/>
              </w:rPr>
              <w:tab/>
              <w:t>人文科學領域</w:t>
            </w:r>
            <w:r w:rsidRPr="00344A18">
              <w:rPr>
                <w:rFonts w:ascii="標楷體" w:eastAsia="標楷體" w:hAnsi="標楷體" w:hint="eastAsia"/>
                <w:szCs w:val="22"/>
              </w:rPr>
              <w:tab/>
              <w:t>4</w:t>
            </w:r>
            <w:r w:rsidRPr="00344A18">
              <w:rPr>
                <w:rFonts w:ascii="標楷體" w:eastAsia="標楷體" w:hAnsi="標楷體" w:hint="eastAsia"/>
                <w:szCs w:val="22"/>
              </w:rPr>
              <w:tab/>
              <w:t>學分</w:t>
            </w:r>
          </w:p>
          <w:p w:rsidR="00344A18" w:rsidRPr="00344A18" w:rsidRDefault="00344A18" w:rsidP="00344A18">
            <w:pPr>
              <w:rPr>
                <w:rFonts w:ascii="標楷體" w:eastAsia="標楷體" w:hAnsi="標楷體"/>
                <w:szCs w:val="22"/>
              </w:rPr>
            </w:pPr>
            <w:r w:rsidRPr="00344A18">
              <w:rPr>
                <w:rFonts w:ascii="標楷體" w:eastAsia="標楷體" w:hAnsi="標楷體" w:hint="eastAsia"/>
                <w:szCs w:val="22"/>
              </w:rPr>
              <w:tab/>
              <w:t>社會科學領域</w:t>
            </w:r>
            <w:r w:rsidRPr="00344A18">
              <w:rPr>
                <w:rFonts w:ascii="標楷體" w:eastAsia="標楷體" w:hAnsi="標楷體" w:hint="eastAsia"/>
                <w:szCs w:val="22"/>
              </w:rPr>
              <w:tab/>
              <w:t>4</w:t>
            </w:r>
            <w:r w:rsidRPr="00344A18">
              <w:rPr>
                <w:rFonts w:ascii="標楷體" w:eastAsia="標楷體" w:hAnsi="標楷體" w:hint="eastAsia"/>
                <w:szCs w:val="22"/>
              </w:rPr>
              <w:tab/>
              <w:t>學分</w:t>
            </w:r>
          </w:p>
          <w:p w:rsidR="00344A18" w:rsidRPr="00344A18" w:rsidRDefault="00344A18" w:rsidP="00344A18">
            <w:pPr>
              <w:rPr>
                <w:rFonts w:ascii="標楷體" w:eastAsia="標楷體" w:hAnsi="標楷體"/>
                <w:szCs w:val="22"/>
              </w:rPr>
            </w:pPr>
            <w:r w:rsidRPr="00344A18">
              <w:rPr>
                <w:rFonts w:ascii="標楷體" w:eastAsia="標楷體" w:hAnsi="標楷體" w:hint="eastAsia"/>
                <w:szCs w:val="22"/>
              </w:rPr>
              <w:tab/>
              <w:t>自然科學領域及其跨領域6</w:t>
            </w:r>
            <w:r w:rsidRPr="00344A18">
              <w:rPr>
                <w:rFonts w:ascii="標楷體" w:eastAsia="標楷體" w:hAnsi="標楷體" w:hint="eastAsia"/>
                <w:szCs w:val="22"/>
              </w:rPr>
              <w:tab/>
              <w:t>學分</w:t>
            </w:r>
          </w:p>
          <w:p w:rsidR="00344A18" w:rsidRPr="00344A18" w:rsidRDefault="00344A18" w:rsidP="00344A18">
            <w:pPr>
              <w:rPr>
                <w:rFonts w:ascii="標楷體" w:eastAsia="標楷體" w:hAnsi="標楷體"/>
                <w:szCs w:val="22"/>
              </w:rPr>
            </w:pPr>
            <w:r w:rsidRPr="00344A18">
              <w:rPr>
                <w:rFonts w:ascii="標楷體" w:eastAsia="標楷體" w:hAnsi="標楷體" w:hint="eastAsia"/>
                <w:szCs w:val="22"/>
              </w:rPr>
              <w:t>(三)</w:t>
            </w:r>
            <w:r w:rsidRPr="00344A18">
              <w:rPr>
                <w:rFonts w:ascii="標楷體" w:eastAsia="標楷體" w:hAnsi="標楷體" w:hint="eastAsia"/>
                <w:szCs w:val="22"/>
              </w:rPr>
              <w:tab/>
              <w:t>院必修</w:t>
            </w:r>
            <w:r w:rsidRPr="00344A18">
              <w:rPr>
                <w:rFonts w:ascii="標楷體" w:eastAsia="標楷體" w:hAnsi="標楷體" w:hint="eastAsia"/>
                <w:szCs w:val="22"/>
              </w:rPr>
              <w:tab/>
              <w:t>9</w:t>
            </w:r>
            <w:r w:rsidRPr="00344A18">
              <w:rPr>
                <w:rFonts w:ascii="標楷體" w:eastAsia="標楷體" w:hAnsi="標楷體" w:hint="eastAsia"/>
                <w:szCs w:val="22"/>
              </w:rPr>
              <w:tab/>
              <w:t>學分</w:t>
            </w:r>
          </w:p>
          <w:p w:rsidR="00344A18" w:rsidRPr="00344A18" w:rsidRDefault="00344A18" w:rsidP="00344A18">
            <w:pPr>
              <w:rPr>
                <w:rFonts w:ascii="標楷體" w:eastAsia="標楷體" w:hAnsi="標楷體"/>
                <w:szCs w:val="22"/>
              </w:rPr>
            </w:pPr>
            <w:r w:rsidRPr="00344A18">
              <w:rPr>
                <w:rFonts w:ascii="標楷體" w:eastAsia="標楷體" w:hAnsi="標楷體" w:hint="eastAsia"/>
                <w:szCs w:val="22"/>
              </w:rPr>
              <w:t>(四)</w:t>
            </w:r>
            <w:r w:rsidRPr="00344A18">
              <w:rPr>
                <w:rFonts w:ascii="標楷體" w:eastAsia="標楷體" w:hAnsi="標楷體" w:hint="eastAsia"/>
                <w:szCs w:val="22"/>
              </w:rPr>
              <w:tab/>
              <w:t>系專業必修</w:t>
            </w:r>
            <w:r w:rsidRPr="00344A18">
              <w:rPr>
                <w:rFonts w:ascii="標楷體" w:eastAsia="標楷體" w:hAnsi="標楷體" w:hint="eastAsia"/>
                <w:szCs w:val="22"/>
              </w:rPr>
              <w:tab/>
              <w:t>54</w:t>
            </w:r>
            <w:r w:rsidRPr="00344A18">
              <w:rPr>
                <w:rFonts w:ascii="標楷體" w:eastAsia="標楷體" w:hAnsi="標楷體" w:hint="eastAsia"/>
                <w:szCs w:val="22"/>
              </w:rPr>
              <w:tab/>
              <w:t>學分</w:t>
            </w:r>
          </w:p>
          <w:p w:rsidR="00344A18" w:rsidRPr="00E852C7" w:rsidRDefault="00344A18" w:rsidP="00344A18">
            <w:pPr>
              <w:rPr>
                <w:rFonts w:ascii="標楷體" w:eastAsia="標楷體" w:hAnsi="標楷體"/>
                <w:szCs w:val="22"/>
              </w:rPr>
            </w:pPr>
            <w:r w:rsidRPr="00344A18">
              <w:rPr>
                <w:rFonts w:ascii="標楷體" w:eastAsia="標楷體" w:hAnsi="標楷體" w:hint="eastAsia"/>
                <w:szCs w:val="22"/>
              </w:rPr>
              <w:t>(五)</w:t>
            </w:r>
            <w:r w:rsidRPr="00344A18">
              <w:rPr>
                <w:rFonts w:ascii="標楷體" w:eastAsia="標楷體" w:hAnsi="標楷體" w:hint="eastAsia"/>
                <w:szCs w:val="22"/>
              </w:rPr>
              <w:tab/>
              <w:t>系專業選修</w:t>
            </w:r>
            <w:r w:rsidRPr="00344A18">
              <w:rPr>
                <w:rFonts w:ascii="標楷體" w:eastAsia="標楷體" w:hAnsi="標楷體" w:hint="eastAsia"/>
                <w:szCs w:val="22"/>
              </w:rPr>
              <w:tab/>
              <w:t>36</w:t>
            </w:r>
            <w:r w:rsidRPr="00344A18">
              <w:rPr>
                <w:rFonts w:ascii="標楷體" w:eastAsia="標楷體" w:hAnsi="標楷體" w:hint="eastAsia"/>
                <w:szCs w:val="22"/>
              </w:rPr>
              <w:tab/>
              <w:t>學分</w:t>
            </w:r>
          </w:p>
        </w:tc>
      </w:tr>
      <w:tr w:rsidR="00B42B9C" w:rsidRPr="007363E6">
        <w:trPr>
          <w:trHeight w:val="531"/>
        </w:trPr>
        <w:tc>
          <w:tcPr>
            <w:tcW w:w="7200" w:type="dxa"/>
            <w:gridSpan w:val="2"/>
            <w:vAlign w:val="center"/>
          </w:tcPr>
          <w:p w:rsidR="00B42B9C" w:rsidRPr="00E852C7" w:rsidRDefault="00B42B9C" w:rsidP="00EF59FD">
            <w:pPr>
              <w:jc w:val="center"/>
              <w:rPr>
                <w:rFonts w:eastAsia="標楷體"/>
                <w:szCs w:val="22"/>
              </w:rPr>
            </w:pPr>
            <w:r w:rsidRPr="00E852C7">
              <w:rPr>
                <w:rFonts w:eastAsia="標楷體" w:hint="eastAsia"/>
                <w:szCs w:val="22"/>
              </w:rPr>
              <w:t>畢業最低總學分</w:t>
            </w:r>
          </w:p>
        </w:tc>
        <w:tc>
          <w:tcPr>
            <w:tcW w:w="2456" w:type="dxa"/>
            <w:vAlign w:val="center"/>
          </w:tcPr>
          <w:p w:rsidR="00B42B9C" w:rsidRPr="00E852C7" w:rsidRDefault="00B42B9C" w:rsidP="00EF59FD">
            <w:pPr>
              <w:jc w:val="center"/>
              <w:rPr>
                <w:rFonts w:eastAsia="標楷體"/>
                <w:szCs w:val="22"/>
              </w:rPr>
            </w:pPr>
            <w:r w:rsidRPr="00E852C7">
              <w:rPr>
                <w:rFonts w:eastAsia="標楷體"/>
                <w:szCs w:val="22"/>
              </w:rPr>
              <w:t>128</w:t>
            </w:r>
            <w:r w:rsidRPr="00E852C7">
              <w:rPr>
                <w:rFonts w:eastAsia="標楷體" w:hint="eastAsia"/>
                <w:szCs w:val="22"/>
              </w:rPr>
              <w:t>學分</w:t>
            </w:r>
          </w:p>
        </w:tc>
      </w:tr>
      <w:tr w:rsidR="00B42B9C" w:rsidRPr="007363E6">
        <w:trPr>
          <w:trHeight w:val="531"/>
        </w:trPr>
        <w:tc>
          <w:tcPr>
            <w:tcW w:w="9656" w:type="dxa"/>
            <w:gridSpan w:val="3"/>
            <w:shd w:val="pct12" w:color="auto" w:fill="auto"/>
            <w:vAlign w:val="center"/>
          </w:tcPr>
          <w:p w:rsidR="00B42B9C" w:rsidRPr="00E852C7" w:rsidRDefault="00B42B9C" w:rsidP="00EF59FD">
            <w:pPr>
              <w:jc w:val="center"/>
              <w:rPr>
                <w:rFonts w:eastAsia="標楷體"/>
                <w:szCs w:val="22"/>
              </w:rPr>
            </w:pPr>
            <w:r w:rsidRPr="00E852C7">
              <w:rPr>
                <w:rFonts w:eastAsia="標楷體" w:hint="eastAsia"/>
                <w:szCs w:val="22"/>
              </w:rPr>
              <w:t>本系</w:t>
            </w:r>
            <w:r w:rsidRPr="00E852C7">
              <w:rPr>
                <w:rFonts w:eastAsia="標楷體"/>
                <w:szCs w:val="22"/>
              </w:rPr>
              <w:t>(</w:t>
            </w:r>
            <w:r w:rsidRPr="00E852C7">
              <w:rPr>
                <w:rFonts w:eastAsia="標楷體" w:hint="eastAsia"/>
                <w:szCs w:val="22"/>
              </w:rPr>
              <w:t>所、學程</w:t>
            </w:r>
            <w:r w:rsidRPr="00E852C7">
              <w:rPr>
                <w:rFonts w:eastAsia="標楷體"/>
                <w:szCs w:val="22"/>
              </w:rPr>
              <w:t>)</w:t>
            </w:r>
            <w:r w:rsidRPr="00E852C7">
              <w:rPr>
                <w:rFonts w:eastAsia="標楷體" w:hint="eastAsia"/>
                <w:szCs w:val="22"/>
              </w:rPr>
              <w:t>畢業資格條件說明</w:t>
            </w:r>
          </w:p>
        </w:tc>
      </w:tr>
      <w:tr w:rsidR="00B42B9C" w:rsidRPr="007363E6">
        <w:trPr>
          <w:trHeight w:val="533"/>
        </w:trPr>
        <w:tc>
          <w:tcPr>
            <w:tcW w:w="9656" w:type="dxa"/>
            <w:gridSpan w:val="3"/>
            <w:vAlign w:val="center"/>
          </w:tcPr>
          <w:p w:rsidR="00B42B9C" w:rsidRPr="00E852C7" w:rsidRDefault="00B42B9C" w:rsidP="00525BBD">
            <w:pPr>
              <w:rPr>
                <w:rFonts w:eastAsia="標楷體"/>
                <w:sz w:val="22"/>
                <w:szCs w:val="22"/>
              </w:rPr>
            </w:pPr>
            <w:r w:rsidRPr="000302A9">
              <w:rPr>
                <w:rFonts w:eastAsia="標楷體" w:hint="eastAsia"/>
                <w:sz w:val="22"/>
                <w:szCs w:val="22"/>
              </w:rPr>
              <w:t>經</w:t>
            </w:r>
            <w:r>
              <w:rPr>
                <w:rFonts w:eastAsia="標楷體"/>
                <w:sz w:val="22"/>
                <w:szCs w:val="22"/>
              </w:rPr>
              <w:t xml:space="preserve"> 101</w:t>
            </w:r>
            <w:r w:rsidRPr="000302A9">
              <w:rPr>
                <w:rFonts w:eastAsia="標楷體" w:hint="eastAsia"/>
                <w:sz w:val="22"/>
                <w:szCs w:val="22"/>
              </w:rPr>
              <w:t>學年度第</w:t>
            </w:r>
            <w:r>
              <w:rPr>
                <w:rFonts w:eastAsia="標楷體"/>
                <w:sz w:val="22"/>
                <w:szCs w:val="22"/>
              </w:rPr>
              <w:t>2</w:t>
            </w:r>
            <w:r w:rsidRPr="000302A9">
              <w:rPr>
                <w:rFonts w:eastAsia="標楷體" w:hint="eastAsia"/>
                <w:sz w:val="22"/>
                <w:szCs w:val="22"/>
              </w:rPr>
              <w:t>學期第</w:t>
            </w:r>
            <w:r w:rsidR="007B6828">
              <w:rPr>
                <w:rFonts w:eastAsia="標楷體" w:hint="eastAsia"/>
                <w:sz w:val="22"/>
                <w:szCs w:val="22"/>
              </w:rPr>
              <w:t>1</w:t>
            </w:r>
            <w:r w:rsidRPr="000302A9">
              <w:rPr>
                <w:rFonts w:eastAsia="標楷體" w:hint="eastAsia"/>
                <w:sz w:val="22"/>
                <w:szCs w:val="22"/>
              </w:rPr>
              <w:t>次系課程委員會</w:t>
            </w:r>
            <w:r w:rsidR="00166073">
              <w:rPr>
                <w:rFonts w:ascii="標楷體" w:eastAsia="標楷體" w:hAnsi="標楷體" w:hint="eastAsia"/>
                <w:sz w:val="22"/>
                <w:szCs w:val="22"/>
              </w:rPr>
              <w:t>102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7B6828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7B6828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0302A9">
              <w:rPr>
                <w:rFonts w:eastAsia="標楷體" w:hint="eastAsia"/>
                <w:sz w:val="22"/>
                <w:szCs w:val="22"/>
              </w:rPr>
              <w:t>通過</w:t>
            </w:r>
          </w:p>
        </w:tc>
      </w:tr>
      <w:tr w:rsidR="00B42B9C" w:rsidRPr="007363E6">
        <w:trPr>
          <w:trHeight w:val="532"/>
        </w:trPr>
        <w:tc>
          <w:tcPr>
            <w:tcW w:w="9656" w:type="dxa"/>
            <w:gridSpan w:val="3"/>
            <w:vAlign w:val="center"/>
          </w:tcPr>
          <w:p w:rsidR="00B42B9C" w:rsidRPr="00E852C7" w:rsidRDefault="00B42B9C" w:rsidP="00525BBD">
            <w:pPr>
              <w:rPr>
                <w:rFonts w:eastAsia="標楷體"/>
                <w:sz w:val="22"/>
                <w:szCs w:val="22"/>
              </w:rPr>
            </w:pPr>
            <w:r w:rsidRPr="000302A9">
              <w:rPr>
                <w:rFonts w:eastAsia="標楷體" w:hint="eastAsia"/>
                <w:sz w:val="22"/>
                <w:szCs w:val="22"/>
              </w:rPr>
              <w:t>經</w:t>
            </w:r>
            <w:r>
              <w:rPr>
                <w:rFonts w:eastAsia="標楷體"/>
                <w:sz w:val="22"/>
                <w:szCs w:val="22"/>
              </w:rPr>
              <w:t xml:space="preserve"> 101</w:t>
            </w:r>
            <w:r w:rsidRPr="000302A9">
              <w:rPr>
                <w:rFonts w:eastAsia="標楷體" w:hint="eastAsia"/>
                <w:sz w:val="22"/>
                <w:szCs w:val="22"/>
              </w:rPr>
              <w:t>學年度第</w:t>
            </w:r>
            <w:r>
              <w:rPr>
                <w:rFonts w:eastAsia="標楷體"/>
                <w:sz w:val="22"/>
                <w:szCs w:val="22"/>
              </w:rPr>
              <w:t>2</w:t>
            </w:r>
            <w:r w:rsidRPr="000302A9">
              <w:rPr>
                <w:rFonts w:eastAsia="標楷體" w:hint="eastAsia"/>
                <w:sz w:val="22"/>
                <w:szCs w:val="22"/>
              </w:rPr>
              <w:t>學期第</w:t>
            </w:r>
            <w:r w:rsidR="007B6828">
              <w:rPr>
                <w:rFonts w:eastAsia="標楷體" w:hint="eastAsia"/>
                <w:sz w:val="22"/>
                <w:szCs w:val="22"/>
              </w:rPr>
              <w:t>2</w:t>
            </w:r>
            <w:r w:rsidRPr="000302A9">
              <w:rPr>
                <w:rFonts w:eastAsia="標楷體" w:hint="eastAsia"/>
                <w:sz w:val="22"/>
                <w:szCs w:val="22"/>
              </w:rPr>
              <w:t>次</w:t>
            </w:r>
            <w:r w:rsidR="007B6828">
              <w:rPr>
                <w:rFonts w:eastAsia="標楷體" w:hint="eastAsia"/>
                <w:sz w:val="22"/>
                <w:szCs w:val="22"/>
              </w:rPr>
              <w:t>系</w:t>
            </w:r>
            <w:r w:rsidRPr="000302A9">
              <w:rPr>
                <w:rFonts w:eastAsia="標楷體" w:hint="eastAsia"/>
                <w:sz w:val="22"/>
                <w:szCs w:val="22"/>
              </w:rPr>
              <w:t>級課程委員會</w:t>
            </w:r>
            <w:r w:rsidR="00166073">
              <w:rPr>
                <w:rFonts w:ascii="標楷體" w:eastAsia="標楷體" w:hAnsi="標楷體" w:hint="eastAsia"/>
                <w:sz w:val="22"/>
                <w:szCs w:val="22"/>
              </w:rPr>
              <w:t>102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7B6828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7B6828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0302A9">
              <w:rPr>
                <w:rFonts w:eastAsia="標楷體" w:hint="eastAsia"/>
                <w:sz w:val="22"/>
                <w:szCs w:val="22"/>
              </w:rPr>
              <w:t>通過</w:t>
            </w:r>
          </w:p>
        </w:tc>
      </w:tr>
      <w:tr w:rsidR="00B42B9C" w:rsidRPr="007363E6">
        <w:trPr>
          <w:trHeight w:val="532"/>
        </w:trPr>
        <w:tc>
          <w:tcPr>
            <w:tcW w:w="9656" w:type="dxa"/>
            <w:gridSpan w:val="3"/>
            <w:vAlign w:val="center"/>
          </w:tcPr>
          <w:p w:rsidR="00B42B9C" w:rsidRPr="00E852C7" w:rsidRDefault="00B42B9C" w:rsidP="00525BBD">
            <w:pPr>
              <w:rPr>
                <w:rFonts w:eastAsia="標楷體"/>
                <w:sz w:val="22"/>
                <w:szCs w:val="22"/>
              </w:rPr>
            </w:pPr>
            <w:r w:rsidRPr="000302A9">
              <w:rPr>
                <w:rFonts w:eastAsia="標楷體" w:hint="eastAsia"/>
                <w:sz w:val="22"/>
                <w:szCs w:val="22"/>
              </w:rPr>
              <w:t>經</w:t>
            </w:r>
            <w:r>
              <w:rPr>
                <w:rFonts w:eastAsia="標楷體"/>
                <w:sz w:val="22"/>
                <w:szCs w:val="22"/>
              </w:rPr>
              <w:t xml:space="preserve"> 101</w:t>
            </w:r>
            <w:r w:rsidRPr="000302A9">
              <w:rPr>
                <w:rFonts w:eastAsia="標楷體" w:hint="eastAsia"/>
                <w:sz w:val="22"/>
                <w:szCs w:val="22"/>
              </w:rPr>
              <w:t>學年度第</w:t>
            </w:r>
            <w:r>
              <w:rPr>
                <w:rFonts w:eastAsia="標楷體"/>
                <w:sz w:val="22"/>
                <w:szCs w:val="22"/>
              </w:rPr>
              <w:t xml:space="preserve">2 </w:t>
            </w:r>
            <w:r w:rsidRPr="000302A9">
              <w:rPr>
                <w:rFonts w:eastAsia="標楷體" w:hint="eastAsia"/>
                <w:sz w:val="22"/>
                <w:szCs w:val="22"/>
              </w:rPr>
              <w:t>學期第</w:t>
            </w:r>
            <w:r w:rsidR="007B6828">
              <w:rPr>
                <w:rFonts w:eastAsia="標楷體" w:hint="eastAsia"/>
                <w:sz w:val="22"/>
                <w:szCs w:val="22"/>
              </w:rPr>
              <w:t>3</w:t>
            </w:r>
            <w:r w:rsidRPr="000302A9">
              <w:rPr>
                <w:rFonts w:eastAsia="標楷體" w:hint="eastAsia"/>
                <w:sz w:val="22"/>
                <w:szCs w:val="22"/>
              </w:rPr>
              <w:t>次</w:t>
            </w:r>
            <w:r w:rsidR="007B6828">
              <w:rPr>
                <w:rFonts w:eastAsia="標楷體" w:hint="eastAsia"/>
                <w:sz w:val="22"/>
                <w:szCs w:val="22"/>
              </w:rPr>
              <w:t>系</w:t>
            </w:r>
            <w:r w:rsidRPr="000302A9">
              <w:rPr>
                <w:rFonts w:eastAsia="標楷體" w:hint="eastAsia"/>
                <w:sz w:val="22"/>
                <w:szCs w:val="22"/>
              </w:rPr>
              <w:t>級課程委員會</w:t>
            </w:r>
            <w:r w:rsidR="00166073">
              <w:rPr>
                <w:rFonts w:ascii="標楷體" w:eastAsia="標楷體" w:hAnsi="標楷體" w:hint="eastAsia"/>
                <w:sz w:val="22"/>
                <w:szCs w:val="22"/>
              </w:rPr>
              <w:t>102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7B6828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7B6828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0302A9">
              <w:rPr>
                <w:rFonts w:eastAsia="標楷體" w:hint="eastAsia"/>
                <w:sz w:val="22"/>
                <w:szCs w:val="22"/>
              </w:rPr>
              <w:t>通過</w:t>
            </w:r>
          </w:p>
        </w:tc>
      </w:tr>
      <w:tr w:rsidR="007B6828" w:rsidRPr="007363E6">
        <w:trPr>
          <w:trHeight w:val="532"/>
        </w:trPr>
        <w:tc>
          <w:tcPr>
            <w:tcW w:w="9656" w:type="dxa"/>
            <w:gridSpan w:val="3"/>
            <w:vAlign w:val="center"/>
          </w:tcPr>
          <w:p w:rsidR="007B6828" w:rsidRPr="000302A9" w:rsidRDefault="007B6828" w:rsidP="00993D35">
            <w:pPr>
              <w:rPr>
                <w:rFonts w:eastAsia="標楷體"/>
                <w:sz w:val="22"/>
                <w:szCs w:val="22"/>
              </w:rPr>
            </w:pPr>
            <w:r w:rsidRPr="000302A9">
              <w:rPr>
                <w:rFonts w:eastAsia="標楷體" w:hint="eastAsia"/>
                <w:sz w:val="22"/>
                <w:szCs w:val="22"/>
              </w:rPr>
              <w:t>經</w:t>
            </w:r>
            <w:r>
              <w:rPr>
                <w:rFonts w:eastAsia="標楷體"/>
                <w:sz w:val="22"/>
                <w:szCs w:val="22"/>
              </w:rPr>
              <w:t xml:space="preserve"> 101</w:t>
            </w:r>
            <w:r w:rsidRPr="000302A9">
              <w:rPr>
                <w:rFonts w:eastAsia="標楷體" w:hint="eastAsia"/>
                <w:sz w:val="22"/>
                <w:szCs w:val="22"/>
              </w:rPr>
              <w:t>學年度第</w:t>
            </w:r>
            <w:r>
              <w:rPr>
                <w:rFonts w:eastAsia="標楷體"/>
                <w:sz w:val="22"/>
                <w:szCs w:val="22"/>
              </w:rPr>
              <w:t xml:space="preserve">2 </w:t>
            </w:r>
            <w:r w:rsidRPr="000302A9">
              <w:rPr>
                <w:rFonts w:eastAsia="標楷體" w:hint="eastAsia"/>
                <w:sz w:val="22"/>
                <w:szCs w:val="22"/>
              </w:rPr>
              <w:t>學期第</w:t>
            </w:r>
            <w:r w:rsidR="00993D35">
              <w:rPr>
                <w:rFonts w:eastAsia="標楷體" w:hint="eastAsia"/>
                <w:sz w:val="22"/>
                <w:szCs w:val="22"/>
              </w:rPr>
              <w:t>2</w:t>
            </w:r>
            <w:r w:rsidRPr="000302A9">
              <w:rPr>
                <w:rFonts w:eastAsia="標楷體" w:hint="eastAsia"/>
                <w:sz w:val="22"/>
                <w:szCs w:val="22"/>
              </w:rPr>
              <w:t>次</w:t>
            </w:r>
            <w:r>
              <w:rPr>
                <w:rFonts w:eastAsia="標楷體" w:hint="eastAsia"/>
                <w:sz w:val="22"/>
                <w:szCs w:val="22"/>
              </w:rPr>
              <w:t>院</w:t>
            </w:r>
            <w:r w:rsidRPr="000302A9">
              <w:rPr>
                <w:rFonts w:eastAsia="標楷體" w:hint="eastAsia"/>
                <w:sz w:val="22"/>
                <w:szCs w:val="22"/>
              </w:rPr>
              <w:t>級課程委員會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="00166073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年4月17日</w:t>
            </w:r>
            <w:r w:rsidRPr="000302A9">
              <w:rPr>
                <w:rFonts w:eastAsia="標楷體" w:hint="eastAsia"/>
                <w:sz w:val="22"/>
                <w:szCs w:val="22"/>
              </w:rPr>
              <w:t>通過</w:t>
            </w:r>
          </w:p>
        </w:tc>
      </w:tr>
      <w:tr w:rsidR="00525BBD" w:rsidRPr="007363E6">
        <w:trPr>
          <w:trHeight w:val="532"/>
        </w:trPr>
        <w:tc>
          <w:tcPr>
            <w:tcW w:w="9656" w:type="dxa"/>
            <w:gridSpan w:val="3"/>
            <w:vAlign w:val="center"/>
          </w:tcPr>
          <w:p w:rsidR="00525BBD" w:rsidRPr="000302A9" w:rsidRDefault="004D14E2" w:rsidP="00993D35">
            <w:pPr>
              <w:rPr>
                <w:rFonts w:eastAsia="標楷體"/>
                <w:sz w:val="22"/>
                <w:szCs w:val="22"/>
              </w:rPr>
            </w:pPr>
            <w:r w:rsidRPr="000302A9">
              <w:rPr>
                <w:rFonts w:eastAsia="標楷體" w:hint="eastAsia"/>
                <w:sz w:val="22"/>
                <w:szCs w:val="22"/>
              </w:rPr>
              <w:t>經</w:t>
            </w:r>
            <w:r>
              <w:rPr>
                <w:rFonts w:eastAsia="標楷體"/>
                <w:sz w:val="22"/>
                <w:szCs w:val="22"/>
              </w:rPr>
              <w:t xml:space="preserve"> 10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0302A9">
              <w:rPr>
                <w:rFonts w:eastAsia="標楷體" w:hint="eastAsia"/>
                <w:sz w:val="22"/>
                <w:szCs w:val="22"/>
              </w:rPr>
              <w:t>學年度第</w:t>
            </w:r>
            <w:r>
              <w:rPr>
                <w:rFonts w:eastAsia="標楷體" w:hint="eastAsia"/>
                <w:sz w:val="22"/>
                <w:szCs w:val="22"/>
              </w:rPr>
              <w:t>1</w:t>
            </w:r>
            <w:r w:rsidRPr="000302A9">
              <w:rPr>
                <w:rFonts w:eastAsia="標楷體" w:hint="eastAsia"/>
                <w:sz w:val="22"/>
                <w:szCs w:val="22"/>
              </w:rPr>
              <w:t>學期第</w:t>
            </w:r>
            <w:r>
              <w:rPr>
                <w:rFonts w:eastAsia="標楷體" w:hint="eastAsia"/>
                <w:sz w:val="22"/>
                <w:szCs w:val="22"/>
              </w:rPr>
              <w:t>1</w:t>
            </w:r>
            <w:r w:rsidRPr="000302A9">
              <w:rPr>
                <w:rFonts w:eastAsia="標楷體" w:hint="eastAsia"/>
                <w:sz w:val="22"/>
                <w:szCs w:val="22"/>
              </w:rPr>
              <w:t>次</w:t>
            </w:r>
            <w:r>
              <w:rPr>
                <w:rFonts w:eastAsia="標楷體" w:hint="eastAsia"/>
                <w:sz w:val="22"/>
                <w:szCs w:val="22"/>
              </w:rPr>
              <w:t>系</w:t>
            </w:r>
            <w:r w:rsidRPr="000302A9">
              <w:rPr>
                <w:rFonts w:eastAsia="標楷體" w:hint="eastAsia"/>
                <w:sz w:val="22"/>
                <w:szCs w:val="22"/>
              </w:rPr>
              <w:t>級課程委員會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102年8月5日</w:t>
            </w:r>
            <w:r w:rsidRPr="000302A9">
              <w:rPr>
                <w:rFonts w:eastAsia="標楷體" w:hint="eastAsia"/>
                <w:sz w:val="22"/>
                <w:szCs w:val="22"/>
              </w:rPr>
              <w:t>通過</w:t>
            </w:r>
          </w:p>
        </w:tc>
      </w:tr>
    </w:tbl>
    <w:p w:rsidR="007B0F98" w:rsidRDefault="007B0F98" w:rsidP="00FC0F55">
      <w:pPr>
        <w:rPr>
          <w:rFonts w:eastAsia="標楷體"/>
          <w:b/>
          <w:sz w:val="28"/>
          <w:szCs w:val="28"/>
        </w:rPr>
      </w:pPr>
    </w:p>
    <w:p w:rsidR="00FB1E3D" w:rsidRDefault="00FB1E3D" w:rsidP="00FC0F55">
      <w:pPr>
        <w:rPr>
          <w:rFonts w:eastAsia="標楷體"/>
          <w:b/>
          <w:sz w:val="28"/>
          <w:szCs w:val="28"/>
        </w:rPr>
      </w:pPr>
    </w:p>
    <w:p w:rsidR="00FB1E3D" w:rsidRPr="00993D35" w:rsidRDefault="00FB1E3D" w:rsidP="00FC0F55">
      <w:pPr>
        <w:rPr>
          <w:rFonts w:eastAsia="標楷體"/>
          <w:b/>
          <w:sz w:val="28"/>
          <w:szCs w:val="28"/>
        </w:rPr>
      </w:pPr>
    </w:p>
    <w:p w:rsidR="00FB1E3D" w:rsidRDefault="00FB1E3D" w:rsidP="00FC0F55">
      <w:pPr>
        <w:rPr>
          <w:rFonts w:eastAsia="標楷體"/>
          <w:b/>
          <w:sz w:val="28"/>
          <w:szCs w:val="28"/>
        </w:rPr>
      </w:pPr>
    </w:p>
    <w:p w:rsidR="00FB1E3D" w:rsidRDefault="00FB1E3D" w:rsidP="00FC0F55">
      <w:pPr>
        <w:rPr>
          <w:rFonts w:eastAsia="標楷體"/>
          <w:b/>
          <w:sz w:val="28"/>
          <w:szCs w:val="28"/>
        </w:rPr>
      </w:pPr>
    </w:p>
    <w:p w:rsidR="00FB1E3D" w:rsidRDefault="00FB1E3D" w:rsidP="00FC0F55">
      <w:pPr>
        <w:rPr>
          <w:rFonts w:eastAsia="標楷體"/>
          <w:b/>
          <w:sz w:val="28"/>
          <w:szCs w:val="28"/>
        </w:rPr>
      </w:pPr>
    </w:p>
    <w:p w:rsidR="002D6A35" w:rsidRDefault="002D6A35" w:rsidP="002D6A35">
      <w:pPr>
        <w:jc w:val="center"/>
        <w:rPr>
          <w:rFonts w:eastAsia="標楷體"/>
          <w:b/>
          <w:sz w:val="28"/>
          <w:szCs w:val="28"/>
        </w:rPr>
      </w:pPr>
      <w:r w:rsidRPr="003A25F8">
        <w:rPr>
          <w:rFonts w:eastAsia="標楷體" w:hint="eastAsia"/>
          <w:b/>
          <w:sz w:val="28"/>
          <w:szCs w:val="28"/>
        </w:rPr>
        <w:lastRenderedPageBreak/>
        <w:t>「</w:t>
      </w:r>
      <w:r w:rsidRPr="00446AF7">
        <w:rPr>
          <w:rFonts w:eastAsia="標楷體" w:hint="eastAsia"/>
          <w:b/>
          <w:sz w:val="28"/>
          <w:szCs w:val="28"/>
          <w:u w:val="single"/>
        </w:rPr>
        <w:t>課程規劃內容</w:t>
      </w:r>
      <w:r w:rsidRPr="003A25F8">
        <w:rPr>
          <w:rFonts w:eastAsia="標楷體" w:hint="eastAsia"/>
          <w:b/>
          <w:sz w:val="28"/>
          <w:szCs w:val="28"/>
        </w:rPr>
        <w:t>」</w:t>
      </w:r>
    </w:p>
    <w:p w:rsidR="00173644" w:rsidRDefault="00173644" w:rsidP="00173644"/>
    <w:tbl>
      <w:tblPr>
        <w:tblW w:w="57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"/>
        <w:gridCol w:w="91"/>
        <w:gridCol w:w="4830"/>
        <w:gridCol w:w="529"/>
        <w:gridCol w:w="287"/>
        <w:gridCol w:w="7"/>
        <w:gridCol w:w="604"/>
        <w:gridCol w:w="221"/>
        <w:gridCol w:w="677"/>
        <w:gridCol w:w="139"/>
        <w:gridCol w:w="7"/>
        <w:gridCol w:w="752"/>
        <w:gridCol w:w="75"/>
        <w:gridCol w:w="825"/>
        <w:gridCol w:w="396"/>
        <w:gridCol w:w="934"/>
      </w:tblGrid>
      <w:tr w:rsidR="00173644" w:rsidRPr="00173644" w:rsidTr="00173644">
        <w:trPr>
          <w:gridAfter w:val="1"/>
          <w:wAfter w:w="410" w:type="pct"/>
          <w:trHeight w:val="567"/>
          <w:jc w:val="center"/>
        </w:trPr>
        <w:tc>
          <w:tcPr>
            <w:tcW w:w="4590" w:type="pct"/>
            <w:gridSpan w:val="1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jc w:val="center"/>
              <w:rPr>
                <w:b/>
              </w:rPr>
            </w:pPr>
            <w:r w:rsidRPr="00173644">
              <w:rPr>
                <w:rFonts w:ascii="標楷體" w:eastAsia="標楷體" w:hAnsi="標楷體" w:hint="eastAsia"/>
                <w:b/>
              </w:rPr>
              <w:t>第一學年</w:t>
            </w:r>
          </w:p>
        </w:tc>
      </w:tr>
      <w:tr w:rsidR="00173644" w:rsidRPr="00173644" w:rsidTr="00173644">
        <w:trPr>
          <w:gridAfter w:val="1"/>
          <w:wAfter w:w="410" w:type="pct"/>
          <w:cantSplit/>
          <w:jc w:val="center"/>
        </w:trPr>
        <w:tc>
          <w:tcPr>
            <w:tcW w:w="447" w:type="pct"/>
            <w:vMerge w:val="restar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2160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課程中文名稱 / 英文名稱</w:t>
            </w:r>
          </w:p>
        </w:tc>
        <w:tc>
          <w:tcPr>
            <w:tcW w:w="723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一上</w:t>
            </w:r>
          </w:p>
        </w:tc>
        <w:tc>
          <w:tcPr>
            <w:tcW w:w="724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一下</w:t>
            </w:r>
          </w:p>
        </w:tc>
        <w:tc>
          <w:tcPr>
            <w:tcW w:w="53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173644" w:rsidRPr="00173644" w:rsidRDefault="001736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備註</w:t>
            </w:r>
          </w:p>
        </w:tc>
      </w:tr>
      <w:tr w:rsidR="00173644" w:rsidRPr="00173644" w:rsidTr="00173644">
        <w:trPr>
          <w:gridAfter w:val="1"/>
          <w:wAfter w:w="410" w:type="pct"/>
          <w:cantSplit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362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上課</w:t>
            </w:r>
          </w:p>
          <w:p w:rsidR="00173644" w:rsidRPr="00173644" w:rsidRDefault="001736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361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363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上課</w:t>
            </w:r>
          </w:p>
          <w:p w:rsidR="00173644" w:rsidRPr="00173644" w:rsidRDefault="001736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73644" w:rsidRPr="00173644" w:rsidTr="00173644">
        <w:trPr>
          <w:gridAfter w:val="1"/>
          <w:wAfter w:w="410" w:type="pct"/>
          <w:cantSplit/>
          <w:trHeight w:val="284"/>
          <w:jc w:val="center"/>
        </w:trPr>
        <w:tc>
          <w:tcPr>
            <w:tcW w:w="447" w:type="pct"/>
            <w:vMerge w:val="restar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73644" w:rsidRPr="00173644" w:rsidRDefault="0017364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校定必修</w:t>
            </w:r>
          </w:p>
        </w:tc>
        <w:tc>
          <w:tcPr>
            <w:tcW w:w="216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right="18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 xml:space="preserve">漢語文（一）/  </w:t>
            </w:r>
            <w:r w:rsidRPr="00173644">
              <w:rPr>
                <w:rFonts w:eastAsia="標楷體"/>
                <w:kern w:val="0"/>
                <w:lang w:val="zh-TW"/>
              </w:rPr>
              <w:t xml:space="preserve">Mandarin  </w:t>
            </w:r>
            <w:r w:rsidRPr="00173644">
              <w:rPr>
                <w:rFonts w:ascii="標楷體" w:hAnsi="標楷體" w:hint="eastAsia"/>
              </w:rPr>
              <w:t>(</w:t>
            </w:r>
            <w:r w:rsidRPr="00173644">
              <w:rPr>
                <w:rFonts w:ascii="標楷體" w:hAnsi="標楷體" w:hint="eastAsia"/>
              </w:rPr>
              <w:t>Ⅰ</w:t>
            </w:r>
            <w:r w:rsidRPr="00173644">
              <w:rPr>
                <w:rFonts w:ascii="標楷體" w:hAnsi="標楷體" w:hint="eastAsia"/>
              </w:rPr>
              <w:t>)</w:t>
            </w:r>
          </w:p>
        </w:tc>
        <w:tc>
          <w:tcPr>
            <w:tcW w:w="361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1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73644" w:rsidRPr="00173644" w:rsidTr="00173644">
        <w:trPr>
          <w:gridAfter w:val="1"/>
          <w:wAfter w:w="410" w:type="pct"/>
          <w:cantSplit/>
          <w:trHeight w:val="28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pStyle w:val="ad"/>
              <w:spacing w:line="0" w:lineRule="atLeast"/>
              <w:ind w:left="0"/>
              <w:jc w:val="both"/>
              <w:rPr>
                <w:rFonts w:ascii="標楷體" w:hAnsi="標楷體"/>
                <w:sz w:val="24"/>
              </w:rPr>
            </w:pPr>
            <w:r w:rsidRPr="00173644">
              <w:rPr>
                <w:rFonts w:ascii="標楷體" w:hAnsi="標楷體" w:hint="eastAsia"/>
                <w:sz w:val="24"/>
              </w:rPr>
              <w:t>漢語文（二）/</w:t>
            </w:r>
            <w:r w:rsidRPr="00173644">
              <w:rPr>
                <w:kern w:val="0"/>
                <w:sz w:val="24"/>
                <w:lang w:val="zh-TW"/>
              </w:rPr>
              <w:t xml:space="preserve">  Mandarin  </w:t>
            </w:r>
            <w:r w:rsidRPr="00173644">
              <w:rPr>
                <w:rFonts w:ascii="標楷體" w:hAnsi="標楷體" w:hint="eastAsia"/>
                <w:sz w:val="24"/>
              </w:rPr>
              <w:t>(Ⅱ)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73644" w:rsidRPr="00173644" w:rsidTr="00173644">
        <w:trPr>
          <w:gridAfter w:val="1"/>
          <w:wAfter w:w="410" w:type="pct"/>
          <w:cantSplit/>
          <w:trHeight w:val="28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 xml:space="preserve">英文(一)/English </w:t>
            </w:r>
            <w:r w:rsidRPr="00173644">
              <w:rPr>
                <w:rFonts w:ascii="新細明體" w:hAnsi="新細明體" w:hint="eastAsia"/>
              </w:rPr>
              <w:t>(Ⅰ)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73644" w:rsidRPr="00173644" w:rsidTr="00173644">
        <w:trPr>
          <w:gridAfter w:val="1"/>
          <w:wAfter w:w="410" w:type="pct"/>
          <w:cantSplit/>
          <w:trHeight w:val="28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 xml:space="preserve">英文（二）/English </w:t>
            </w:r>
            <w:r w:rsidRPr="00173644">
              <w:rPr>
                <w:rFonts w:ascii="新細明體" w:hAnsi="新細明體" w:hint="eastAsia"/>
              </w:rPr>
              <w:t>(Ⅱ)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73644" w:rsidRPr="00173644" w:rsidTr="00173644">
        <w:trPr>
          <w:gridAfter w:val="1"/>
          <w:wAfter w:w="410" w:type="pct"/>
          <w:cantSplit/>
          <w:trHeight w:val="28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電腦與軟體應用/ Computer and Software Application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pStyle w:val="af6"/>
              <w:snapToGrid w:val="0"/>
              <w:spacing w:line="0" w:lineRule="atLeast"/>
            </w:pPr>
            <w:r w:rsidRPr="00173644">
              <w:rPr>
                <w:rFonts w:hint="eastAsia"/>
              </w:rPr>
              <w:t>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pStyle w:val="af6"/>
              <w:snapToGrid w:val="0"/>
              <w:spacing w:line="0" w:lineRule="atLeast"/>
            </w:pPr>
            <w:r w:rsidRPr="00173644">
              <w:rPr>
                <w:rFonts w:hint="eastAsia"/>
              </w:rPr>
              <w:t>2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Pr="00173644" w:rsidRDefault="0017364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73644" w:rsidRPr="00173644" w:rsidTr="00173644">
        <w:trPr>
          <w:gridAfter w:val="1"/>
          <w:wAfter w:w="410" w:type="pct"/>
          <w:cantSplit/>
          <w:trHeight w:val="28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應用倫理學/Applied Ethics and Morality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Pr="00173644" w:rsidRDefault="0017364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73644" w:rsidRPr="00173644" w:rsidTr="00173644">
        <w:trPr>
          <w:gridAfter w:val="1"/>
          <w:wAfter w:w="410" w:type="pct"/>
          <w:cantSplit/>
          <w:trHeight w:val="28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 xml:space="preserve">體育（一）/Athletics </w:t>
            </w:r>
            <w:r w:rsidRPr="00173644">
              <w:rPr>
                <w:rFonts w:ascii="新細明體" w:hAnsi="新細明體" w:hint="eastAsia"/>
              </w:rPr>
              <w:t>(Ⅰ)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73644" w:rsidRPr="00173644" w:rsidTr="00173644">
        <w:trPr>
          <w:gridAfter w:val="1"/>
          <w:wAfter w:w="410" w:type="pct"/>
          <w:cantSplit/>
          <w:trHeight w:val="28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 xml:space="preserve">體育（二）/Athletics </w:t>
            </w:r>
            <w:r w:rsidRPr="00173644">
              <w:rPr>
                <w:rFonts w:ascii="新細明體" w:hAnsi="新細明體" w:hint="eastAsia"/>
              </w:rPr>
              <w:t>(Ⅱ)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73644" w:rsidRPr="00173644" w:rsidTr="00173644">
        <w:trPr>
          <w:gridAfter w:val="1"/>
          <w:wAfter w:w="410" w:type="pct"/>
          <w:cantSplit/>
          <w:trHeight w:val="28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 xml:space="preserve">國防通識 （一）/Military Training </w:t>
            </w:r>
            <w:r w:rsidRPr="00173644">
              <w:rPr>
                <w:rFonts w:ascii="新細明體" w:hAnsi="新細明體" w:hint="eastAsia"/>
              </w:rPr>
              <w:t>(Ⅰ)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73644" w:rsidRPr="00173644" w:rsidTr="00173644">
        <w:trPr>
          <w:gridAfter w:val="1"/>
          <w:wAfter w:w="410" w:type="pct"/>
          <w:cantSplit/>
          <w:trHeight w:val="28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 xml:space="preserve">國防通識（二）/Military Training </w:t>
            </w:r>
            <w:r w:rsidRPr="00173644">
              <w:rPr>
                <w:rFonts w:ascii="新細明體" w:hAnsi="新細明體" w:hint="eastAsia"/>
              </w:rPr>
              <w:t>(Ⅱ)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73644" w:rsidRPr="00173644" w:rsidTr="00173644">
        <w:trPr>
          <w:gridAfter w:val="1"/>
          <w:wAfter w:w="410" w:type="pct"/>
          <w:cantSplit/>
          <w:trHeight w:val="28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pStyle w:val="ad"/>
              <w:spacing w:line="0" w:lineRule="atLeast"/>
              <w:ind w:left="0"/>
              <w:jc w:val="distribute"/>
              <w:rPr>
                <w:rFonts w:ascii="標楷體" w:hAnsi="標楷體"/>
                <w:b/>
                <w:sz w:val="24"/>
              </w:rPr>
            </w:pPr>
            <w:r w:rsidRPr="00173644">
              <w:rPr>
                <w:rFonts w:ascii="標楷體" w:hAnsi="標楷體" w:hint="eastAsia"/>
                <w:b/>
                <w:sz w:val="24"/>
              </w:rPr>
              <w:t>小計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73644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73644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73644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73644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73644" w:rsidRPr="00173644" w:rsidTr="00173644">
        <w:trPr>
          <w:gridAfter w:val="1"/>
          <w:wAfter w:w="410" w:type="pct"/>
          <w:cantSplit/>
          <w:trHeight w:val="284"/>
          <w:jc w:val="center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73644" w:rsidRPr="00173644" w:rsidRDefault="0017364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校定必選</w:t>
            </w:r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pStyle w:val="ad"/>
              <w:spacing w:line="0" w:lineRule="atLeast"/>
              <w:ind w:left="0"/>
              <w:rPr>
                <w:rFonts w:ascii="標楷體" w:hAnsi="標楷體"/>
                <w:b/>
                <w:sz w:val="24"/>
              </w:rPr>
            </w:pPr>
            <w:r w:rsidRPr="00173644">
              <w:rPr>
                <w:rFonts w:ascii="標楷體" w:hAnsi="標楷體" w:hint="eastAsia"/>
                <w:b/>
                <w:sz w:val="24"/>
              </w:rPr>
              <w:t>人文科學領域：</w:t>
            </w:r>
          </w:p>
        </w:tc>
        <w:tc>
          <w:tcPr>
            <w:tcW w:w="19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eastAsia="標楷體" w:hint="eastAsia"/>
                <w:b/>
              </w:rPr>
              <w:t>共修</w:t>
            </w:r>
            <w:r w:rsidRPr="00173644">
              <w:rPr>
                <w:rFonts w:eastAsia="標楷體"/>
                <w:b/>
              </w:rPr>
              <w:t>4</w:t>
            </w:r>
            <w:r w:rsidRPr="00173644">
              <w:rPr>
                <w:rFonts w:eastAsia="標楷體" w:hint="eastAsia"/>
                <w:b/>
              </w:rPr>
              <w:t>學分</w:t>
            </w:r>
          </w:p>
        </w:tc>
      </w:tr>
      <w:tr w:rsidR="00173644" w:rsidRPr="00173644" w:rsidTr="00173644">
        <w:trPr>
          <w:gridAfter w:val="1"/>
          <w:wAfter w:w="410" w:type="pct"/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中外文學與語言</w:t>
            </w:r>
          </w:p>
        </w:tc>
        <w:tc>
          <w:tcPr>
            <w:tcW w:w="19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eastAsia="標楷體" w:hint="eastAsia"/>
              </w:rPr>
              <w:t>最多選修</w:t>
            </w:r>
            <w:r w:rsidRPr="00173644">
              <w:rPr>
                <w:rFonts w:eastAsia="標楷體"/>
              </w:rPr>
              <w:t>2</w:t>
            </w:r>
            <w:r w:rsidRPr="00173644">
              <w:rPr>
                <w:rFonts w:eastAsia="標楷體" w:hint="eastAsia"/>
              </w:rPr>
              <w:t>學分</w:t>
            </w:r>
          </w:p>
        </w:tc>
      </w:tr>
      <w:tr w:rsidR="00173644" w:rsidRPr="00173644" w:rsidTr="00173644">
        <w:trPr>
          <w:gridAfter w:val="1"/>
          <w:wAfter w:w="410" w:type="pct"/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文化、歷史與哲學</w:t>
            </w:r>
          </w:p>
        </w:tc>
        <w:tc>
          <w:tcPr>
            <w:tcW w:w="19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eastAsia="標楷體" w:hint="eastAsia"/>
              </w:rPr>
              <w:t>最多選修</w:t>
            </w:r>
            <w:r w:rsidRPr="00173644">
              <w:rPr>
                <w:rFonts w:eastAsia="標楷體"/>
              </w:rPr>
              <w:t>2</w:t>
            </w:r>
            <w:r w:rsidRPr="00173644">
              <w:rPr>
                <w:rFonts w:eastAsia="標楷體" w:hint="eastAsia"/>
              </w:rPr>
              <w:t>學分</w:t>
            </w:r>
          </w:p>
        </w:tc>
      </w:tr>
      <w:tr w:rsidR="00173644" w:rsidRPr="00173644" w:rsidTr="00173644">
        <w:trPr>
          <w:gridAfter w:val="1"/>
          <w:wAfter w:w="410" w:type="pct"/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統整藝術</w:t>
            </w:r>
          </w:p>
        </w:tc>
        <w:tc>
          <w:tcPr>
            <w:tcW w:w="19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eastAsia="標楷體" w:hint="eastAsia"/>
              </w:rPr>
              <w:t>最多選修</w:t>
            </w:r>
            <w:r w:rsidRPr="00173644">
              <w:rPr>
                <w:rFonts w:eastAsia="標楷體"/>
              </w:rPr>
              <w:t>2</w:t>
            </w:r>
            <w:r w:rsidRPr="00173644">
              <w:rPr>
                <w:rFonts w:eastAsia="標楷體" w:hint="eastAsia"/>
              </w:rPr>
              <w:t>學分</w:t>
            </w:r>
          </w:p>
        </w:tc>
      </w:tr>
      <w:tr w:rsidR="00173644" w:rsidRPr="00173644" w:rsidTr="00173644">
        <w:trPr>
          <w:gridAfter w:val="1"/>
          <w:wAfter w:w="410" w:type="pct"/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  <w:b/>
              </w:rPr>
              <w:t>社會科學領域：</w:t>
            </w:r>
            <w:bookmarkStart w:id="0" w:name="_GoBack"/>
            <w:bookmarkEnd w:id="0"/>
          </w:p>
        </w:tc>
        <w:tc>
          <w:tcPr>
            <w:tcW w:w="19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eastAsia="標楷體" w:hint="eastAsia"/>
                <w:b/>
              </w:rPr>
              <w:t>共修</w:t>
            </w:r>
            <w:r w:rsidRPr="00173644">
              <w:rPr>
                <w:rFonts w:eastAsia="標楷體"/>
                <w:b/>
              </w:rPr>
              <w:t>4</w:t>
            </w:r>
            <w:r w:rsidRPr="00173644">
              <w:rPr>
                <w:rFonts w:eastAsia="標楷體" w:hint="eastAsia"/>
                <w:b/>
              </w:rPr>
              <w:t>學分</w:t>
            </w:r>
          </w:p>
        </w:tc>
      </w:tr>
      <w:tr w:rsidR="00173644" w:rsidRPr="00173644" w:rsidTr="00173644">
        <w:trPr>
          <w:gridAfter w:val="1"/>
          <w:wAfter w:w="410" w:type="pct"/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基礎社會學</w:t>
            </w:r>
          </w:p>
          <w:p w:rsidR="00173644" w:rsidRPr="00173644" w:rsidRDefault="0017364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(人類學、心理學、社會學、教育學)</w:t>
            </w:r>
          </w:p>
        </w:tc>
        <w:tc>
          <w:tcPr>
            <w:tcW w:w="19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eastAsia="標楷體" w:hint="eastAsia"/>
              </w:rPr>
              <w:t>最多選修</w:t>
            </w:r>
            <w:r w:rsidRPr="00173644">
              <w:rPr>
                <w:rFonts w:eastAsia="標楷體"/>
              </w:rPr>
              <w:t>2</w:t>
            </w:r>
            <w:r w:rsidRPr="00173644">
              <w:rPr>
                <w:rFonts w:eastAsia="標楷體" w:hint="eastAsia"/>
              </w:rPr>
              <w:t>學分</w:t>
            </w:r>
          </w:p>
        </w:tc>
      </w:tr>
      <w:tr w:rsidR="00173644" w:rsidRPr="00173644" w:rsidTr="00173644">
        <w:trPr>
          <w:gridAfter w:val="1"/>
          <w:wAfter w:w="410" w:type="pct"/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應用社會科學</w:t>
            </w:r>
          </w:p>
          <w:p w:rsidR="00173644" w:rsidRPr="00173644" w:rsidRDefault="0017364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(法學、政治學、經濟學、管理學)</w:t>
            </w:r>
          </w:p>
        </w:tc>
        <w:tc>
          <w:tcPr>
            <w:tcW w:w="19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eastAsia="標楷體" w:hint="eastAsia"/>
              </w:rPr>
              <w:t>最多選修</w:t>
            </w:r>
            <w:r w:rsidRPr="00173644">
              <w:rPr>
                <w:rFonts w:eastAsia="標楷體"/>
              </w:rPr>
              <w:t>2</w:t>
            </w:r>
            <w:r w:rsidRPr="00173644">
              <w:rPr>
                <w:rFonts w:eastAsia="標楷體" w:hint="eastAsia"/>
              </w:rPr>
              <w:t>學分</w:t>
            </w:r>
          </w:p>
        </w:tc>
      </w:tr>
      <w:tr w:rsidR="00173644" w:rsidRPr="00173644" w:rsidTr="00173644">
        <w:trPr>
          <w:gridAfter w:val="1"/>
          <w:wAfter w:w="410" w:type="pct"/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全球化議題</w:t>
            </w:r>
          </w:p>
        </w:tc>
        <w:tc>
          <w:tcPr>
            <w:tcW w:w="19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eastAsia="標楷體" w:hint="eastAsia"/>
              </w:rPr>
              <w:t>最多選修</w:t>
            </w:r>
            <w:r w:rsidRPr="00173644">
              <w:rPr>
                <w:rFonts w:eastAsia="標楷體"/>
              </w:rPr>
              <w:t>2</w:t>
            </w:r>
            <w:r w:rsidRPr="00173644">
              <w:rPr>
                <w:rFonts w:eastAsia="標楷體" w:hint="eastAsia"/>
              </w:rPr>
              <w:t>學分</w:t>
            </w:r>
          </w:p>
        </w:tc>
      </w:tr>
      <w:tr w:rsidR="00173644" w:rsidRPr="00173644" w:rsidTr="00173644">
        <w:trPr>
          <w:gridAfter w:val="1"/>
          <w:wAfter w:w="410" w:type="pct"/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  <w:b/>
              </w:rPr>
              <w:t>自然科學領域：</w:t>
            </w:r>
          </w:p>
        </w:tc>
        <w:tc>
          <w:tcPr>
            <w:tcW w:w="19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eastAsia="標楷體" w:hint="eastAsia"/>
                <w:b/>
              </w:rPr>
              <w:t>共修</w:t>
            </w:r>
            <w:r w:rsidRPr="00173644">
              <w:rPr>
                <w:rFonts w:eastAsia="標楷體"/>
                <w:b/>
              </w:rPr>
              <w:t>6</w:t>
            </w:r>
            <w:r w:rsidRPr="00173644">
              <w:rPr>
                <w:rFonts w:eastAsia="標楷體" w:hint="eastAsia"/>
                <w:b/>
              </w:rPr>
              <w:t>學分</w:t>
            </w:r>
          </w:p>
        </w:tc>
      </w:tr>
      <w:tr w:rsidR="00173644" w:rsidRPr="00173644" w:rsidTr="00173644">
        <w:trPr>
          <w:gridAfter w:val="1"/>
          <w:wAfter w:w="410" w:type="pct"/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基礎自然與生命科學</w:t>
            </w:r>
          </w:p>
        </w:tc>
        <w:tc>
          <w:tcPr>
            <w:tcW w:w="19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eastAsia="標楷體" w:hint="eastAsia"/>
              </w:rPr>
              <w:t>最多選修</w:t>
            </w:r>
            <w:r w:rsidRPr="00173644">
              <w:rPr>
                <w:rFonts w:eastAsia="標楷體"/>
              </w:rPr>
              <w:t>2</w:t>
            </w:r>
            <w:r w:rsidRPr="00173644">
              <w:rPr>
                <w:rFonts w:eastAsia="標楷體" w:hint="eastAsia"/>
              </w:rPr>
              <w:t>學分</w:t>
            </w:r>
          </w:p>
        </w:tc>
      </w:tr>
      <w:tr w:rsidR="00173644" w:rsidRPr="00173644" w:rsidTr="00173644">
        <w:trPr>
          <w:gridAfter w:val="1"/>
          <w:wAfter w:w="410" w:type="pct"/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科技發展與人類文明</w:t>
            </w:r>
          </w:p>
        </w:tc>
        <w:tc>
          <w:tcPr>
            <w:tcW w:w="19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eastAsia="標楷體" w:hint="eastAsia"/>
              </w:rPr>
              <w:t>最多選修</w:t>
            </w:r>
            <w:r w:rsidRPr="00173644">
              <w:rPr>
                <w:rFonts w:eastAsia="標楷體"/>
              </w:rPr>
              <w:t>2</w:t>
            </w:r>
            <w:r w:rsidRPr="00173644">
              <w:rPr>
                <w:rFonts w:eastAsia="標楷體" w:hint="eastAsia"/>
              </w:rPr>
              <w:t>學分</w:t>
            </w:r>
          </w:p>
        </w:tc>
      </w:tr>
      <w:tr w:rsidR="00173644" w:rsidRPr="00173644" w:rsidTr="00173644">
        <w:trPr>
          <w:gridAfter w:val="1"/>
          <w:wAfter w:w="410" w:type="pct"/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環境變遷與永續發展</w:t>
            </w:r>
          </w:p>
        </w:tc>
        <w:tc>
          <w:tcPr>
            <w:tcW w:w="19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eastAsia="標楷體" w:hint="eastAsia"/>
              </w:rPr>
              <w:t>最多選修</w:t>
            </w:r>
            <w:r w:rsidRPr="00173644">
              <w:rPr>
                <w:rFonts w:eastAsia="標楷體"/>
              </w:rPr>
              <w:t>2</w:t>
            </w:r>
            <w:r w:rsidRPr="00173644">
              <w:rPr>
                <w:rFonts w:eastAsia="標楷體" w:hint="eastAsia"/>
              </w:rPr>
              <w:t>學分</w:t>
            </w:r>
          </w:p>
        </w:tc>
      </w:tr>
      <w:tr w:rsidR="00173644" w:rsidRPr="00173644" w:rsidTr="00173644">
        <w:trPr>
          <w:gridAfter w:val="1"/>
          <w:wAfter w:w="410" w:type="pct"/>
          <w:cantSplit/>
          <w:trHeight w:val="284"/>
          <w:jc w:val="center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73644" w:rsidRPr="00173644" w:rsidRDefault="0017364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院必修</w:t>
            </w:r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 xml:space="preserve">休閒遊憩概論/ </w:t>
            </w:r>
            <w:r w:rsidRPr="00173644">
              <w:rPr>
                <w:rFonts w:eastAsia="標楷體"/>
                <w:kern w:val="0"/>
                <w:lang w:val="zh-TW"/>
              </w:rPr>
              <w:t>Introduction to Leisure and Recreation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jc w:val="center"/>
              <w:rPr>
                <w:rFonts w:eastAsia="標楷體"/>
              </w:rPr>
            </w:pPr>
            <w:r w:rsidRPr="00173644">
              <w:rPr>
                <w:rFonts w:eastAsia="標楷體"/>
              </w:rPr>
              <w:t>3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jc w:val="center"/>
              <w:rPr>
                <w:rFonts w:eastAsia="標楷體"/>
              </w:rPr>
            </w:pPr>
            <w:r w:rsidRPr="00173644">
              <w:rPr>
                <w:rFonts w:eastAsia="標楷體"/>
              </w:rPr>
              <w:t>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Pr="00173644" w:rsidRDefault="00173644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173644" w:rsidRPr="00173644" w:rsidTr="00173644">
        <w:trPr>
          <w:gridAfter w:val="1"/>
          <w:wAfter w:w="410" w:type="pct"/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  <w:r w:rsidRPr="00173644">
              <w:rPr>
                <w:rFonts w:eastAsia="標楷體" w:hint="eastAsia"/>
              </w:rPr>
              <w:t>管理學</w:t>
            </w:r>
            <w:r w:rsidRPr="00173644">
              <w:rPr>
                <w:rFonts w:eastAsia="標楷體"/>
              </w:rPr>
              <w:t>/Introduction to Management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173644">
              <w:rPr>
                <w:rFonts w:eastAsia="標楷體"/>
              </w:rPr>
              <w:t>3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173644">
              <w:rPr>
                <w:rFonts w:eastAsia="標楷體"/>
              </w:rPr>
              <w:t>3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Pr="00173644" w:rsidRDefault="00173644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173644" w:rsidRPr="00173644" w:rsidTr="00173644">
        <w:trPr>
          <w:gridAfter w:val="1"/>
          <w:wAfter w:w="410" w:type="pct"/>
          <w:cantSplit/>
          <w:trHeight w:val="284"/>
          <w:jc w:val="center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系</w:t>
            </w:r>
          </w:p>
          <w:p w:rsidR="00173644" w:rsidRPr="00173644" w:rsidRDefault="00173644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專</w:t>
            </w:r>
          </w:p>
          <w:p w:rsidR="00173644" w:rsidRPr="00173644" w:rsidRDefault="00173644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業</w:t>
            </w:r>
          </w:p>
          <w:p w:rsidR="00173644" w:rsidRPr="00173644" w:rsidRDefault="00173644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必</w:t>
            </w:r>
          </w:p>
          <w:p w:rsidR="00173644" w:rsidRPr="00173644" w:rsidRDefault="00173644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修</w:t>
            </w:r>
          </w:p>
          <w:p w:rsidR="00173644" w:rsidRPr="00173644" w:rsidRDefault="00173644">
            <w:pPr>
              <w:adjustRightInd w:val="0"/>
              <w:snapToGrid w:val="0"/>
              <w:spacing w:line="0" w:lineRule="atLeast"/>
              <w:ind w:right="113"/>
              <w:rPr>
                <w:rFonts w:ascii="標楷體" w:eastAsia="標楷體" w:hAnsi="標楷體"/>
              </w:rPr>
            </w:pPr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觀光學概論 / An Introduction to Tourism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73644" w:rsidRPr="00173644" w:rsidTr="00173644">
        <w:trPr>
          <w:gridAfter w:val="1"/>
          <w:wAfter w:w="410" w:type="pct"/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國際禮儀/Etiquette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pStyle w:val="xl30"/>
              <w:widowControl w:val="0"/>
              <w:pBdr>
                <w:left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 w:line="0" w:lineRule="atLeas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73644" w:rsidRPr="00173644" w:rsidTr="00173644">
        <w:trPr>
          <w:gridAfter w:val="1"/>
          <w:wAfter w:w="410" w:type="pct"/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消費者行為/ Consumer Behavior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73644" w:rsidRPr="00173644" w:rsidTr="00173644">
        <w:trPr>
          <w:gridAfter w:val="1"/>
          <w:wAfter w:w="410" w:type="pct"/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 xml:space="preserve">電子商務/ </w:t>
            </w:r>
            <w:r w:rsidRPr="00173644">
              <w:rPr>
                <w:rFonts w:eastAsia="標楷體"/>
              </w:rPr>
              <w:t>Internet on Tourism Industry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173644">
              <w:rPr>
                <w:rFonts w:eastAsia="標楷體"/>
              </w:rPr>
              <w:t>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173644">
              <w:rPr>
                <w:rFonts w:eastAsia="標楷體"/>
              </w:rPr>
              <w:t>2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73644" w:rsidRPr="00173644" w:rsidTr="00173644">
        <w:trPr>
          <w:gridAfter w:val="1"/>
          <w:wAfter w:w="410" w:type="pct"/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觀光地理/Tourism Geography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jc w:val="center"/>
            </w:pPr>
            <w:r w:rsidRPr="00173644"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jc w:val="center"/>
            </w:pPr>
            <w:r w:rsidRPr="00173644">
              <w:t>3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73644" w:rsidRPr="00173644" w:rsidTr="00173644">
        <w:trPr>
          <w:gridAfter w:val="1"/>
          <w:wAfter w:w="410" w:type="pct"/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pStyle w:val="ad"/>
              <w:spacing w:line="0" w:lineRule="atLeast"/>
              <w:ind w:left="0"/>
              <w:jc w:val="distribute"/>
              <w:rPr>
                <w:rFonts w:ascii="標楷體" w:hAnsi="標楷體"/>
                <w:b/>
                <w:sz w:val="24"/>
              </w:rPr>
            </w:pPr>
            <w:r w:rsidRPr="00173644">
              <w:rPr>
                <w:rFonts w:ascii="標楷體" w:hAnsi="標楷體" w:hint="eastAsia"/>
                <w:b/>
                <w:sz w:val="24"/>
              </w:rPr>
              <w:t>小計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73644"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73644"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73644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73644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73644" w:rsidRPr="00173644" w:rsidTr="00173644">
        <w:trPr>
          <w:trHeight w:val="567"/>
          <w:jc w:val="center"/>
        </w:trPr>
        <w:tc>
          <w:tcPr>
            <w:tcW w:w="5000" w:type="pct"/>
            <w:gridSpan w:val="16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jc w:val="center"/>
              <w:rPr>
                <w:b/>
              </w:rPr>
            </w:pPr>
            <w:r w:rsidRPr="00173644">
              <w:rPr>
                <w:rFonts w:ascii="標楷體" w:eastAsia="標楷體" w:hAnsi="標楷體" w:hint="eastAsia"/>
                <w:b/>
              </w:rPr>
              <w:lastRenderedPageBreak/>
              <w:t>第二學年</w:t>
            </w:r>
          </w:p>
        </w:tc>
      </w:tr>
      <w:tr w:rsidR="00173644" w:rsidRPr="00173644" w:rsidTr="00173644">
        <w:trPr>
          <w:cantSplit/>
          <w:jc w:val="center"/>
        </w:trPr>
        <w:tc>
          <w:tcPr>
            <w:tcW w:w="487" w:type="pct"/>
            <w:gridSpan w:val="2"/>
            <w:vMerge w:val="restar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2352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課程中文名稱 / 英文名稱</w:t>
            </w:r>
          </w:p>
        </w:tc>
        <w:tc>
          <w:tcPr>
            <w:tcW w:w="787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二上</w:t>
            </w:r>
          </w:p>
        </w:tc>
        <w:tc>
          <w:tcPr>
            <w:tcW w:w="789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585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173644" w:rsidRPr="00173644" w:rsidRDefault="001736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備註</w:t>
            </w:r>
          </w:p>
        </w:tc>
      </w:tr>
      <w:tr w:rsidR="00173644" w:rsidRPr="00173644" w:rsidTr="00173644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4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394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上課</w:t>
            </w:r>
          </w:p>
          <w:p w:rsidR="00173644" w:rsidRPr="00173644" w:rsidRDefault="001736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394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395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上課</w:t>
            </w:r>
          </w:p>
          <w:p w:rsidR="00173644" w:rsidRPr="00173644" w:rsidRDefault="001736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73644" w:rsidRPr="00173644" w:rsidTr="00173644">
        <w:trPr>
          <w:cantSplit/>
          <w:trHeight w:val="284"/>
          <w:jc w:val="center"/>
        </w:trPr>
        <w:tc>
          <w:tcPr>
            <w:tcW w:w="487" w:type="pct"/>
            <w:gridSpan w:val="2"/>
            <w:vMerge w:val="restar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73644" w:rsidRPr="00173644" w:rsidRDefault="0017364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校定必修</w:t>
            </w:r>
          </w:p>
        </w:tc>
        <w:tc>
          <w:tcPr>
            <w:tcW w:w="235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</w:pPr>
            <w:r w:rsidRPr="00173644">
              <w:rPr>
                <w:rFonts w:ascii="標楷體" w:eastAsia="標楷體" w:hAnsi="標楷體" w:hint="eastAsia"/>
              </w:rPr>
              <w:t>英語聽講訓練(一)/</w:t>
            </w:r>
            <w:r w:rsidRPr="00173644">
              <w:t>English Listening</w:t>
            </w:r>
          </w:p>
          <w:p w:rsidR="00173644" w:rsidRPr="00173644" w:rsidRDefault="00173644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73644">
              <w:t xml:space="preserve">And </w:t>
            </w:r>
            <w:r w:rsidRPr="00173644">
              <w:rPr>
                <w:rFonts w:ascii="標楷體" w:eastAsia="標楷體" w:hAnsi="標楷體" w:hint="eastAsia"/>
              </w:rPr>
              <w:t xml:space="preserve">Oral Training </w:t>
            </w:r>
            <w:r w:rsidRPr="00173644">
              <w:rPr>
                <w:rFonts w:ascii="新細明體" w:hAnsi="新細明體" w:hint="eastAsia"/>
              </w:rPr>
              <w:t>(Ⅰ)</w:t>
            </w:r>
          </w:p>
        </w:tc>
        <w:tc>
          <w:tcPr>
            <w:tcW w:w="394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9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94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73644" w:rsidRPr="00173644" w:rsidTr="00173644">
        <w:trPr>
          <w:cantSplit/>
          <w:trHeight w:val="284"/>
          <w:jc w:val="center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pStyle w:val="af6"/>
              <w:spacing w:line="0" w:lineRule="atLeast"/>
              <w:jc w:val="left"/>
            </w:pPr>
            <w:r w:rsidRPr="00173644">
              <w:rPr>
                <w:rFonts w:hint="eastAsia"/>
              </w:rPr>
              <w:t>英語聽講訓練（二）/English Listening</w:t>
            </w:r>
          </w:p>
          <w:p w:rsidR="00173644" w:rsidRPr="00173644" w:rsidRDefault="00173644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73644">
              <w:t xml:space="preserve">And </w:t>
            </w:r>
            <w:r w:rsidRPr="00173644">
              <w:rPr>
                <w:rFonts w:ascii="標楷體" w:eastAsia="標楷體" w:hAnsi="標楷體" w:hint="eastAsia"/>
              </w:rPr>
              <w:t xml:space="preserve">Oral Training </w:t>
            </w:r>
            <w:r w:rsidRPr="00173644">
              <w:rPr>
                <w:rFonts w:ascii="新細明體" w:hAnsi="新細明體" w:hint="eastAsia"/>
              </w:rPr>
              <w:t>(Ⅱ)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73644" w:rsidRPr="00173644" w:rsidTr="00173644">
        <w:trPr>
          <w:cantSplit/>
          <w:trHeight w:val="284"/>
          <w:jc w:val="center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 xml:space="preserve">體育（三）/Athletics </w:t>
            </w:r>
            <w:r w:rsidRPr="00173644">
              <w:rPr>
                <w:rFonts w:ascii="新細明體" w:hAnsi="新細明體" w:hint="eastAsia"/>
              </w:rPr>
              <w:t>(Ⅲ)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73644" w:rsidRPr="00173644" w:rsidTr="00173644">
        <w:trPr>
          <w:cantSplit/>
          <w:trHeight w:val="284"/>
          <w:jc w:val="center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 xml:space="preserve">體育（四）/Athletics </w:t>
            </w:r>
            <w:r w:rsidRPr="00173644">
              <w:rPr>
                <w:rFonts w:ascii="新細明體" w:hAnsi="新細明體" w:hint="eastAsia"/>
              </w:rPr>
              <w:t>(Ⅳ)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73644" w:rsidRPr="00173644" w:rsidTr="00173644">
        <w:trPr>
          <w:cantSplit/>
          <w:trHeight w:val="284"/>
          <w:jc w:val="center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pStyle w:val="ad"/>
              <w:spacing w:line="0" w:lineRule="atLeast"/>
              <w:ind w:left="0"/>
              <w:jc w:val="distribute"/>
              <w:rPr>
                <w:rFonts w:ascii="標楷體" w:hAnsi="標楷體"/>
                <w:b/>
                <w:sz w:val="24"/>
              </w:rPr>
            </w:pPr>
            <w:r w:rsidRPr="00173644">
              <w:rPr>
                <w:rFonts w:ascii="標楷體" w:hAnsi="標楷體" w:hint="eastAsia"/>
                <w:b/>
                <w:sz w:val="24"/>
              </w:rPr>
              <w:t>小計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73644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73644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73644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73644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73644" w:rsidRPr="00173644" w:rsidTr="00173644">
        <w:trPr>
          <w:cantSplit/>
          <w:trHeight w:val="284"/>
          <w:jc w:val="center"/>
        </w:trPr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73644" w:rsidRPr="00173644" w:rsidRDefault="0017364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校定必選</w:t>
            </w:r>
          </w:p>
        </w:tc>
        <w:tc>
          <w:tcPr>
            <w:tcW w:w="2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pStyle w:val="ad"/>
              <w:spacing w:line="0" w:lineRule="atLeast"/>
              <w:ind w:left="0"/>
              <w:rPr>
                <w:rFonts w:ascii="標楷體" w:hAnsi="標楷體"/>
                <w:b/>
                <w:sz w:val="24"/>
              </w:rPr>
            </w:pPr>
            <w:r w:rsidRPr="00173644">
              <w:rPr>
                <w:rFonts w:ascii="標楷體" w:hAnsi="標楷體" w:hint="eastAsia"/>
                <w:b/>
                <w:sz w:val="24"/>
              </w:rPr>
              <w:t>人文科學領域：</w:t>
            </w:r>
          </w:p>
        </w:tc>
        <w:tc>
          <w:tcPr>
            <w:tcW w:w="21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eastAsia="標楷體" w:hint="eastAsia"/>
                <w:b/>
              </w:rPr>
              <w:t>共修</w:t>
            </w:r>
            <w:r w:rsidRPr="00173644">
              <w:rPr>
                <w:rFonts w:eastAsia="標楷體"/>
                <w:b/>
              </w:rPr>
              <w:t>4</w:t>
            </w:r>
            <w:r w:rsidRPr="00173644">
              <w:rPr>
                <w:rFonts w:eastAsia="標楷體" w:hint="eastAsia"/>
                <w:b/>
              </w:rPr>
              <w:t>學分</w:t>
            </w:r>
          </w:p>
        </w:tc>
      </w:tr>
      <w:tr w:rsidR="00173644" w:rsidRPr="00173644" w:rsidTr="00173644">
        <w:trPr>
          <w:cantSplit/>
          <w:trHeight w:val="28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pStyle w:val="ad"/>
              <w:spacing w:line="0" w:lineRule="atLeast"/>
              <w:ind w:left="0"/>
              <w:rPr>
                <w:rFonts w:ascii="標楷體" w:hAnsi="標楷體"/>
                <w:b/>
                <w:sz w:val="24"/>
              </w:rPr>
            </w:pPr>
            <w:r w:rsidRPr="00173644">
              <w:rPr>
                <w:rFonts w:ascii="標楷體" w:hAnsi="標楷體" w:hint="eastAsia"/>
                <w:sz w:val="24"/>
              </w:rPr>
              <w:t>中外文學與語言</w:t>
            </w:r>
          </w:p>
        </w:tc>
        <w:tc>
          <w:tcPr>
            <w:tcW w:w="21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eastAsia="標楷體" w:hint="eastAsia"/>
              </w:rPr>
              <w:t>最多選修</w:t>
            </w:r>
            <w:r w:rsidRPr="00173644">
              <w:rPr>
                <w:rFonts w:eastAsia="標楷體"/>
              </w:rPr>
              <w:t>2</w:t>
            </w:r>
            <w:r w:rsidRPr="00173644">
              <w:rPr>
                <w:rFonts w:eastAsia="標楷體" w:hint="eastAsia"/>
              </w:rPr>
              <w:t>學分</w:t>
            </w:r>
          </w:p>
        </w:tc>
      </w:tr>
      <w:tr w:rsidR="00173644" w:rsidRPr="00173644" w:rsidTr="00173644">
        <w:trPr>
          <w:cantSplit/>
          <w:trHeight w:val="28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pStyle w:val="ad"/>
              <w:spacing w:line="0" w:lineRule="atLeast"/>
              <w:ind w:left="0"/>
              <w:rPr>
                <w:rFonts w:ascii="標楷體" w:hAnsi="標楷體"/>
                <w:b/>
                <w:sz w:val="24"/>
              </w:rPr>
            </w:pPr>
            <w:r w:rsidRPr="00173644">
              <w:rPr>
                <w:rFonts w:ascii="標楷體" w:hAnsi="標楷體" w:hint="eastAsia"/>
                <w:sz w:val="24"/>
              </w:rPr>
              <w:t>文化、歷史與哲學</w:t>
            </w:r>
          </w:p>
        </w:tc>
        <w:tc>
          <w:tcPr>
            <w:tcW w:w="21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eastAsia="標楷體" w:hint="eastAsia"/>
              </w:rPr>
              <w:t>最多選修</w:t>
            </w:r>
            <w:r w:rsidRPr="00173644">
              <w:rPr>
                <w:rFonts w:eastAsia="標楷體"/>
              </w:rPr>
              <w:t>2</w:t>
            </w:r>
            <w:r w:rsidRPr="00173644">
              <w:rPr>
                <w:rFonts w:eastAsia="標楷體" w:hint="eastAsia"/>
              </w:rPr>
              <w:t>學分</w:t>
            </w:r>
          </w:p>
        </w:tc>
      </w:tr>
      <w:tr w:rsidR="00173644" w:rsidRPr="00173644" w:rsidTr="00173644">
        <w:trPr>
          <w:cantSplit/>
          <w:trHeight w:val="28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pStyle w:val="ad"/>
              <w:spacing w:line="0" w:lineRule="atLeast"/>
              <w:ind w:left="0"/>
              <w:rPr>
                <w:rFonts w:ascii="標楷體" w:hAnsi="標楷體"/>
                <w:b/>
                <w:sz w:val="24"/>
              </w:rPr>
            </w:pPr>
            <w:r w:rsidRPr="00173644">
              <w:rPr>
                <w:rFonts w:ascii="標楷體" w:hAnsi="標楷體" w:hint="eastAsia"/>
                <w:sz w:val="24"/>
              </w:rPr>
              <w:t>統整藝術</w:t>
            </w:r>
          </w:p>
        </w:tc>
        <w:tc>
          <w:tcPr>
            <w:tcW w:w="21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eastAsia="標楷體" w:hint="eastAsia"/>
              </w:rPr>
              <w:t>最多選修</w:t>
            </w:r>
            <w:r w:rsidRPr="00173644">
              <w:rPr>
                <w:rFonts w:eastAsia="標楷體"/>
              </w:rPr>
              <w:t>2</w:t>
            </w:r>
            <w:r w:rsidRPr="00173644">
              <w:rPr>
                <w:rFonts w:eastAsia="標楷體" w:hint="eastAsia"/>
              </w:rPr>
              <w:t>學分</w:t>
            </w:r>
          </w:p>
        </w:tc>
      </w:tr>
      <w:tr w:rsidR="00173644" w:rsidRPr="00173644" w:rsidTr="00173644">
        <w:trPr>
          <w:cantSplit/>
          <w:trHeight w:val="28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pStyle w:val="ad"/>
              <w:spacing w:line="0" w:lineRule="atLeast"/>
              <w:ind w:left="0"/>
              <w:rPr>
                <w:rFonts w:ascii="標楷體" w:hAnsi="標楷體"/>
                <w:b/>
                <w:sz w:val="24"/>
              </w:rPr>
            </w:pPr>
            <w:r w:rsidRPr="00173644">
              <w:rPr>
                <w:rFonts w:ascii="標楷體" w:hAnsi="標楷體" w:hint="eastAsia"/>
                <w:b/>
                <w:sz w:val="24"/>
              </w:rPr>
              <w:t>社會科學領域：</w:t>
            </w:r>
          </w:p>
        </w:tc>
        <w:tc>
          <w:tcPr>
            <w:tcW w:w="21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eastAsia="標楷體" w:hint="eastAsia"/>
                <w:b/>
              </w:rPr>
              <w:t>共修</w:t>
            </w:r>
            <w:r w:rsidRPr="00173644">
              <w:rPr>
                <w:rFonts w:eastAsia="標楷體"/>
                <w:b/>
              </w:rPr>
              <w:t>4</w:t>
            </w:r>
            <w:r w:rsidRPr="00173644">
              <w:rPr>
                <w:rFonts w:eastAsia="標楷體" w:hint="eastAsia"/>
                <w:b/>
              </w:rPr>
              <w:t>學分</w:t>
            </w:r>
          </w:p>
        </w:tc>
      </w:tr>
      <w:tr w:rsidR="00173644" w:rsidRPr="00173644" w:rsidTr="00173644">
        <w:trPr>
          <w:cantSplit/>
          <w:trHeight w:val="28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基礎社會學</w:t>
            </w:r>
          </w:p>
          <w:p w:rsidR="00173644" w:rsidRPr="00173644" w:rsidRDefault="00173644">
            <w:pPr>
              <w:pStyle w:val="ad"/>
              <w:spacing w:line="0" w:lineRule="atLeast"/>
              <w:ind w:left="0"/>
              <w:rPr>
                <w:rFonts w:ascii="標楷體" w:hAnsi="標楷體"/>
                <w:b/>
                <w:sz w:val="24"/>
              </w:rPr>
            </w:pPr>
            <w:r w:rsidRPr="00173644">
              <w:rPr>
                <w:rFonts w:ascii="標楷體" w:hAnsi="標楷體" w:hint="eastAsia"/>
                <w:sz w:val="24"/>
              </w:rPr>
              <w:t>(人類學、心理學、社會學、教育學)</w:t>
            </w:r>
          </w:p>
        </w:tc>
        <w:tc>
          <w:tcPr>
            <w:tcW w:w="21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73644" w:rsidRPr="00173644" w:rsidRDefault="00173644">
            <w:pPr>
              <w:spacing w:line="0" w:lineRule="atLeast"/>
              <w:jc w:val="center"/>
            </w:pPr>
            <w:r w:rsidRPr="00173644">
              <w:rPr>
                <w:rFonts w:eastAsia="標楷體" w:hint="eastAsia"/>
              </w:rPr>
              <w:t>最多選修</w:t>
            </w:r>
            <w:r w:rsidRPr="00173644">
              <w:rPr>
                <w:rFonts w:eastAsia="標楷體"/>
              </w:rPr>
              <w:t>2</w:t>
            </w:r>
            <w:r w:rsidRPr="00173644">
              <w:rPr>
                <w:rFonts w:eastAsia="標楷體" w:hint="eastAsia"/>
              </w:rPr>
              <w:t>學分</w:t>
            </w:r>
          </w:p>
        </w:tc>
      </w:tr>
      <w:tr w:rsidR="00173644" w:rsidRPr="00173644" w:rsidTr="00173644">
        <w:trPr>
          <w:cantSplit/>
          <w:trHeight w:val="28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應用社會科學</w:t>
            </w:r>
          </w:p>
          <w:p w:rsidR="00173644" w:rsidRPr="00173644" w:rsidRDefault="00173644">
            <w:pPr>
              <w:pStyle w:val="ad"/>
              <w:spacing w:line="0" w:lineRule="atLeast"/>
              <w:ind w:left="0"/>
              <w:rPr>
                <w:rFonts w:ascii="標楷體" w:hAnsi="標楷體"/>
                <w:b/>
                <w:sz w:val="24"/>
              </w:rPr>
            </w:pPr>
            <w:r w:rsidRPr="00173644">
              <w:rPr>
                <w:rFonts w:ascii="標楷體" w:hAnsi="標楷體" w:hint="eastAsia"/>
                <w:sz w:val="24"/>
              </w:rPr>
              <w:t>(法學、政治學、經濟學、管理學)</w:t>
            </w:r>
          </w:p>
        </w:tc>
        <w:tc>
          <w:tcPr>
            <w:tcW w:w="21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73644" w:rsidRPr="00173644" w:rsidRDefault="00173644">
            <w:pPr>
              <w:spacing w:line="0" w:lineRule="atLeast"/>
              <w:jc w:val="center"/>
            </w:pPr>
            <w:r w:rsidRPr="00173644">
              <w:rPr>
                <w:rFonts w:eastAsia="標楷體" w:hint="eastAsia"/>
              </w:rPr>
              <w:t>最多選修</w:t>
            </w:r>
            <w:r w:rsidRPr="00173644">
              <w:rPr>
                <w:rFonts w:eastAsia="標楷體"/>
              </w:rPr>
              <w:t>2</w:t>
            </w:r>
            <w:r w:rsidRPr="00173644">
              <w:rPr>
                <w:rFonts w:eastAsia="標楷體" w:hint="eastAsia"/>
              </w:rPr>
              <w:t>學分</w:t>
            </w:r>
          </w:p>
        </w:tc>
      </w:tr>
      <w:tr w:rsidR="00173644" w:rsidRPr="00173644" w:rsidTr="00173644">
        <w:trPr>
          <w:cantSplit/>
          <w:trHeight w:val="28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pStyle w:val="ad"/>
              <w:spacing w:line="0" w:lineRule="atLeast"/>
              <w:ind w:left="0"/>
              <w:rPr>
                <w:rFonts w:ascii="標楷體" w:hAnsi="標楷體"/>
                <w:b/>
                <w:sz w:val="24"/>
              </w:rPr>
            </w:pPr>
            <w:r w:rsidRPr="00173644">
              <w:rPr>
                <w:rFonts w:ascii="標楷體" w:hAnsi="標楷體" w:hint="eastAsia"/>
                <w:sz w:val="24"/>
              </w:rPr>
              <w:t>全球化議題</w:t>
            </w:r>
          </w:p>
        </w:tc>
        <w:tc>
          <w:tcPr>
            <w:tcW w:w="21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73644" w:rsidRPr="00173644" w:rsidRDefault="00173644">
            <w:pPr>
              <w:spacing w:line="0" w:lineRule="atLeast"/>
              <w:jc w:val="center"/>
            </w:pPr>
            <w:r w:rsidRPr="00173644">
              <w:rPr>
                <w:rFonts w:eastAsia="標楷體" w:hint="eastAsia"/>
              </w:rPr>
              <w:t>最多選修</w:t>
            </w:r>
            <w:r w:rsidRPr="00173644">
              <w:rPr>
                <w:rFonts w:eastAsia="標楷體"/>
              </w:rPr>
              <w:t>2</w:t>
            </w:r>
            <w:r w:rsidRPr="00173644">
              <w:rPr>
                <w:rFonts w:eastAsia="標楷體" w:hint="eastAsia"/>
              </w:rPr>
              <w:t>學分</w:t>
            </w:r>
          </w:p>
        </w:tc>
      </w:tr>
      <w:tr w:rsidR="00173644" w:rsidRPr="00173644" w:rsidTr="00173644">
        <w:trPr>
          <w:cantSplit/>
          <w:trHeight w:val="28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pStyle w:val="ad"/>
              <w:spacing w:line="0" w:lineRule="atLeast"/>
              <w:ind w:left="0"/>
              <w:rPr>
                <w:rFonts w:ascii="標楷體" w:hAnsi="標楷體"/>
                <w:b/>
                <w:sz w:val="24"/>
              </w:rPr>
            </w:pPr>
            <w:r w:rsidRPr="00173644">
              <w:rPr>
                <w:rFonts w:ascii="標楷體" w:hAnsi="標楷體" w:hint="eastAsia"/>
                <w:b/>
                <w:sz w:val="24"/>
              </w:rPr>
              <w:t>自然科學領域：</w:t>
            </w:r>
          </w:p>
        </w:tc>
        <w:tc>
          <w:tcPr>
            <w:tcW w:w="21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eastAsia="標楷體" w:hint="eastAsia"/>
                <w:b/>
              </w:rPr>
              <w:t>共修</w:t>
            </w:r>
            <w:r w:rsidRPr="00173644">
              <w:rPr>
                <w:rFonts w:eastAsia="標楷體"/>
                <w:b/>
              </w:rPr>
              <w:t>6</w:t>
            </w:r>
            <w:r w:rsidRPr="00173644">
              <w:rPr>
                <w:rFonts w:eastAsia="標楷體" w:hint="eastAsia"/>
                <w:b/>
              </w:rPr>
              <w:t>學分</w:t>
            </w:r>
          </w:p>
        </w:tc>
      </w:tr>
      <w:tr w:rsidR="00173644" w:rsidRPr="00173644" w:rsidTr="00173644">
        <w:trPr>
          <w:cantSplit/>
          <w:trHeight w:val="28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pStyle w:val="ad"/>
              <w:spacing w:line="0" w:lineRule="atLeast"/>
              <w:ind w:left="0"/>
              <w:rPr>
                <w:rFonts w:ascii="標楷體" w:hAnsi="標楷體"/>
                <w:b/>
                <w:sz w:val="24"/>
              </w:rPr>
            </w:pPr>
            <w:r w:rsidRPr="00173644">
              <w:rPr>
                <w:rFonts w:ascii="標楷體" w:hAnsi="標楷體" w:hint="eastAsia"/>
                <w:sz w:val="24"/>
              </w:rPr>
              <w:t>基礎自然與生命科學</w:t>
            </w:r>
          </w:p>
        </w:tc>
        <w:tc>
          <w:tcPr>
            <w:tcW w:w="21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73644" w:rsidRPr="00173644" w:rsidRDefault="00173644">
            <w:pPr>
              <w:spacing w:line="0" w:lineRule="atLeast"/>
              <w:jc w:val="center"/>
            </w:pPr>
            <w:r w:rsidRPr="00173644">
              <w:rPr>
                <w:rFonts w:eastAsia="標楷體" w:hint="eastAsia"/>
              </w:rPr>
              <w:t>最多選修</w:t>
            </w:r>
            <w:r w:rsidRPr="00173644">
              <w:rPr>
                <w:rFonts w:eastAsia="標楷體"/>
              </w:rPr>
              <w:t>2</w:t>
            </w:r>
            <w:r w:rsidRPr="00173644">
              <w:rPr>
                <w:rFonts w:eastAsia="標楷體" w:hint="eastAsia"/>
              </w:rPr>
              <w:t>學分</w:t>
            </w:r>
          </w:p>
        </w:tc>
      </w:tr>
      <w:tr w:rsidR="00173644" w:rsidRPr="00173644" w:rsidTr="00173644">
        <w:trPr>
          <w:cantSplit/>
          <w:trHeight w:val="28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pStyle w:val="ad"/>
              <w:spacing w:line="0" w:lineRule="atLeast"/>
              <w:ind w:left="0"/>
              <w:rPr>
                <w:rFonts w:ascii="標楷體" w:hAnsi="標楷體"/>
                <w:b/>
                <w:sz w:val="24"/>
              </w:rPr>
            </w:pPr>
            <w:r w:rsidRPr="00173644">
              <w:rPr>
                <w:rFonts w:ascii="標楷體" w:hAnsi="標楷體" w:hint="eastAsia"/>
                <w:sz w:val="24"/>
              </w:rPr>
              <w:t>科技發展與人類文明</w:t>
            </w:r>
          </w:p>
        </w:tc>
        <w:tc>
          <w:tcPr>
            <w:tcW w:w="21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73644" w:rsidRPr="00173644" w:rsidRDefault="00173644">
            <w:pPr>
              <w:spacing w:line="0" w:lineRule="atLeast"/>
              <w:jc w:val="center"/>
            </w:pPr>
            <w:r w:rsidRPr="00173644">
              <w:rPr>
                <w:rFonts w:eastAsia="標楷體" w:hint="eastAsia"/>
              </w:rPr>
              <w:t>最多選修</w:t>
            </w:r>
            <w:r w:rsidRPr="00173644">
              <w:rPr>
                <w:rFonts w:eastAsia="標楷體"/>
              </w:rPr>
              <w:t>2</w:t>
            </w:r>
            <w:r w:rsidRPr="00173644">
              <w:rPr>
                <w:rFonts w:eastAsia="標楷體" w:hint="eastAsia"/>
              </w:rPr>
              <w:t>學分</w:t>
            </w:r>
          </w:p>
        </w:tc>
      </w:tr>
      <w:tr w:rsidR="00173644" w:rsidRPr="00173644" w:rsidTr="00173644">
        <w:trPr>
          <w:cantSplit/>
          <w:trHeight w:val="28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pStyle w:val="ad"/>
              <w:spacing w:line="0" w:lineRule="atLeast"/>
              <w:ind w:left="0"/>
              <w:rPr>
                <w:rFonts w:ascii="標楷體" w:hAnsi="標楷體"/>
                <w:b/>
                <w:sz w:val="24"/>
              </w:rPr>
            </w:pPr>
            <w:r w:rsidRPr="00173644">
              <w:rPr>
                <w:rFonts w:ascii="標楷體" w:hAnsi="標楷體" w:hint="eastAsia"/>
                <w:sz w:val="24"/>
              </w:rPr>
              <w:t>環境變遷與永續發展</w:t>
            </w:r>
          </w:p>
        </w:tc>
        <w:tc>
          <w:tcPr>
            <w:tcW w:w="21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73644" w:rsidRPr="00173644" w:rsidRDefault="00173644">
            <w:pPr>
              <w:spacing w:line="0" w:lineRule="atLeast"/>
              <w:jc w:val="center"/>
            </w:pPr>
            <w:r w:rsidRPr="00173644">
              <w:rPr>
                <w:rFonts w:eastAsia="標楷體" w:hint="eastAsia"/>
              </w:rPr>
              <w:t>最多選修</w:t>
            </w:r>
            <w:r w:rsidRPr="00173644">
              <w:rPr>
                <w:rFonts w:eastAsia="標楷體"/>
              </w:rPr>
              <w:t>2</w:t>
            </w:r>
            <w:r w:rsidRPr="00173644">
              <w:rPr>
                <w:rFonts w:eastAsia="標楷體" w:hint="eastAsia"/>
              </w:rPr>
              <w:t>學分</w:t>
            </w:r>
          </w:p>
        </w:tc>
      </w:tr>
      <w:tr w:rsidR="00173644" w:rsidRPr="00173644" w:rsidTr="00173644">
        <w:trPr>
          <w:cantSplit/>
          <w:trHeight w:val="284"/>
          <w:jc w:val="center"/>
        </w:trPr>
        <w:tc>
          <w:tcPr>
            <w:tcW w:w="48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院必修</w:t>
            </w:r>
          </w:p>
        </w:tc>
        <w:tc>
          <w:tcPr>
            <w:tcW w:w="2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  <w:r w:rsidRPr="00173644">
              <w:rPr>
                <w:rFonts w:ascii="標楷體" w:eastAsia="標楷體" w:hAnsi="標楷體" w:hint="eastAsia"/>
              </w:rPr>
              <w:t>經濟學/ Economics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173644">
              <w:rPr>
                <w:rFonts w:eastAsia="標楷體"/>
              </w:rPr>
              <w:t>3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173644">
              <w:rPr>
                <w:rFonts w:eastAsia="標楷體"/>
              </w:rPr>
              <w:t>3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73644" w:rsidRPr="00173644" w:rsidTr="00173644">
        <w:trPr>
          <w:cantSplit/>
          <w:trHeight w:val="284"/>
          <w:jc w:val="center"/>
        </w:trPr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73644" w:rsidRPr="00173644" w:rsidRDefault="0017364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系專業必修</w:t>
            </w:r>
          </w:p>
        </w:tc>
        <w:tc>
          <w:tcPr>
            <w:tcW w:w="2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會計學/</w:t>
            </w:r>
            <w:r w:rsidRPr="00173644">
              <w:rPr>
                <w:rFonts w:eastAsia="標楷體"/>
              </w:rPr>
              <w:t>Accounting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173644">
              <w:rPr>
                <w:rFonts w:eastAsia="標楷體"/>
              </w:rPr>
              <w:t>3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173644">
              <w:rPr>
                <w:rFonts w:eastAsia="標楷體"/>
              </w:rPr>
              <w:t>3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73644" w:rsidRPr="00173644" w:rsidTr="00173644">
        <w:trPr>
          <w:cantSplit/>
          <w:trHeight w:val="28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人力資源管理/ Human Resource Management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73644" w:rsidRPr="00173644" w:rsidTr="00173644">
        <w:trPr>
          <w:cantSplit/>
          <w:trHeight w:val="28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 xml:space="preserve">生態觀光/ Ecotourism 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73644" w:rsidRPr="00173644" w:rsidTr="00173644">
        <w:trPr>
          <w:cantSplit/>
          <w:trHeight w:val="28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專業倫理/</w:t>
            </w:r>
            <w:r w:rsidRPr="00173644">
              <w:t>Professional Ethics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73644" w:rsidRPr="00173644" w:rsidTr="00173644">
        <w:trPr>
          <w:cantSplit/>
          <w:trHeight w:val="28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  <w:r w:rsidRPr="00173644">
              <w:rPr>
                <w:rFonts w:ascii="標楷體" w:eastAsia="標楷體" w:hAnsi="標楷體" w:hint="eastAsia"/>
              </w:rPr>
              <w:t xml:space="preserve">基礎觀光英語/Basic Tourism English 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173644">
              <w:rPr>
                <w:rFonts w:eastAsia="標楷體"/>
              </w:rPr>
              <w:t>2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73644" w:rsidRPr="00173644" w:rsidTr="00173644">
        <w:trPr>
          <w:cantSplit/>
          <w:trHeight w:val="28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rPr>
                <w:rFonts w:ascii="標楷體" w:eastAsia="標楷體" w:hAnsi="標楷體"/>
              </w:rPr>
            </w:pPr>
            <w:r w:rsidRPr="00173644">
              <w:rPr>
                <w:rFonts w:ascii="標楷體" w:eastAsia="標楷體" w:hAnsi="標楷體" w:hint="eastAsia"/>
              </w:rPr>
              <w:t xml:space="preserve">基礎日語/ Basic Japanese 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173644">
              <w:rPr>
                <w:rFonts w:eastAsia="標楷體"/>
              </w:rPr>
              <w:t>2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173644">
              <w:rPr>
                <w:rFonts w:eastAsia="標楷體"/>
              </w:rPr>
              <w:t>2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73644" w:rsidRPr="00173644" w:rsidTr="00173644">
        <w:trPr>
          <w:cantSplit/>
          <w:trHeight w:val="28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pStyle w:val="ad"/>
              <w:spacing w:line="0" w:lineRule="atLeast"/>
              <w:ind w:left="0"/>
              <w:jc w:val="distribute"/>
              <w:rPr>
                <w:rFonts w:ascii="標楷體" w:hAnsi="標楷體"/>
                <w:b/>
                <w:sz w:val="24"/>
              </w:rPr>
            </w:pPr>
            <w:r w:rsidRPr="00173644">
              <w:rPr>
                <w:rFonts w:ascii="標楷體" w:hAnsi="標楷體" w:hint="eastAsia"/>
                <w:b/>
                <w:sz w:val="24"/>
              </w:rPr>
              <w:t>小計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73644"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73644"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73644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73644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73644" w:rsidRPr="00173644" w:rsidTr="00173644">
        <w:trPr>
          <w:cantSplit/>
          <w:trHeight w:val="28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352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pStyle w:val="ad"/>
              <w:spacing w:line="0" w:lineRule="atLeast"/>
              <w:ind w:left="0"/>
              <w:jc w:val="distribute"/>
              <w:rPr>
                <w:rFonts w:ascii="標楷體" w:hAnsi="標楷體"/>
                <w:b/>
                <w:sz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3644" w:rsidRP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644" w:rsidRP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173644" w:rsidRDefault="00173644" w:rsidP="00173644">
      <w:pPr>
        <w:spacing w:line="0" w:lineRule="atLeast"/>
        <w:ind w:left="602" w:hangingChars="251" w:hanging="602"/>
        <w:rPr>
          <w:rFonts w:ascii="標楷體" w:eastAsia="標楷體" w:hAnsi="標楷體"/>
        </w:rPr>
      </w:pPr>
    </w:p>
    <w:p w:rsidR="00173644" w:rsidRDefault="00173644" w:rsidP="00173644">
      <w:pPr>
        <w:spacing w:line="0" w:lineRule="atLeast"/>
        <w:ind w:left="602" w:hangingChars="251" w:hanging="60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br w:type="page"/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4637"/>
        <w:gridCol w:w="776"/>
        <w:gridCol w:w="777"/>
        <w:gridCol w:w="777"/>
        <w:gridCol w:w="777"/>
        <w:gridCol w:w="1154"/>
      </w:tblGrid>
      <w:tr w:rsidR="00173644" w:rsidTr="00173644">
        <w:trPr>
          <w:trHeight w:val="567"/>
          <w:jc w:val="center"/>
        </w:trPr>
        <w:tc>
          <w:tcPr>
            <w:tcW w:w="9851" w:type="dxa"/>
            <w:gridSpan w:val="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center"/>
              <w:rPr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第三學年</w:t>
            </w:r>
          </w:p>
        </w:tc>
      </w:tr>
      <w:tr w:rsidR="00173644" w:rsidTr="00173644">
        <w:trPr>
          <w:cantSplit/>
          <w:jc w:val="center"/>
        </w:trPr>
        <w:tc>
          <w:tcPr>
            <w:tcW w:w="956" w:type="dxa"/>
            <w:vMerge w:val="restar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463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課程中文名稱 / 英文名稱</w:t>
            </w:r>
          </w:p>
        </w:tc>
        <w:tc>
          <w:tcPr>
            <w:tcW w:w="15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三上</w:t>
            </w:r>
          </w:p>
        </w:tc>
        <w:tc>
          <w:tcPr>
            <w:tcW w:w="15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三下</w:t>
            </w:r>
          </w:p>
        </w:tc>
        <w:tc>
          <w:tcPr>
            <w:tcW w:w="115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173644" w:rsidRDefault="001736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173644" w:rsidTr="00173644">
        <w:trPr>
          <w:cantSplit/>
          <w:jc w:val="center"/>
        </w:trPr>
        <w:tc>
          <w:tcPr>
            <w:tcW w:w="9851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6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7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</w:t>
            </w:r>
          </w:p>
          <w:p w:rsidR="00173644" w:rsidRDefault="001736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7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7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</w:t>
            </w:r>
          </w:p>
          <w:p w:rsidR="00173644" w:rsidRDefault="001736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115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73644" w:rsidTr="00173644">
        <w:trPr>
          <w:cantSplit/>
          <w:trHeight w:val="284"/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73644" w:rsidRDefault="00173644">
            <w:pPr>
              <w:spacing w:line="0" w:lineRule="atLeast"/>
              <w:ind w:left="113" w:right="113"/>
              <w:jc w:val="center"/>
            </w:pPr>
            <w:r>
              <w:rPr>
                <w:rFonts w:ascii="標楷體" w:eastAsia="標楷體" w:hAnsi="標楷體" w:hint="eastAsia"/>
              </w:rPr>
              <w:t>系專業必修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旅館管理/ </w:t>
            </w:r>
            <w:r>
              <w:rPr>
                <w:rFonts w:eastAsia="標楷體"/>
                <w:color w:val="000000"/>
              </w:rPr>
              <w:t>Hospitality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Management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73644" w:rsidTr="00173644">
        <w:trPr>
          <w:cantSplit/>
          <w:trHeight w:val="284"/>
          <w:jc w:val="center"/>
        </w:trPr>
        <w:tc>
          <w:tcPr>
            <w:tcW w:w="985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widowControl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導覽解說/Interpretation Education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73644" w:rsidTr="00173644">
        <w:trPr>
          <w:cantSplit/>
          <w:trHeight w:val="284"/>
          <w:jc w:val="center"/>
        </w:trPr>
        <w:tc>
          <w:tcPr>
            <w:tcW w:w="985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widowControl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觀光英語/Tourism English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73644" w:rsidTr="00173644">
        <w:trPr>
          <w:cantSplit/>
          <w:trHeight w:val="284"/>
          <w:jc w:val="center"/>
        </w:trPr>
        <w:tc>
          <w:tcPr>
            <w:tcW w:w="985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widowControl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觀光日語/Tourism Japanese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73644" w:rsidTr="00173644">
        <w:trPr>
          <w:cantSplit/>
          <w:trHeight w:val="284"/>
          <w:jc w:val="center"/>
        </w:trPr>
        <w:tc>
          <w:tcPr>
            <w:tcW w:w="985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widowControl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觀光行政與法規/Tourism Administration and Regulations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73644" w:rsidTr="00173644">
        <w:trPr>
          <w:cantSplit/>
          <w:trHeight w:val="284"/>
          <w:jc w:val="center"/>
        </w:trPr>
        <w:tc>
          <w:tcPr>
            <w:tcW w:w="985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widowControl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觀光遊憩活動設計/ Activities Design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</w:pPr>
          </w:p>
        </w:tc>
      </w:tr>
      <w:tr w:rsidR="00173644" w:rsidTr="00173644">
        <w:trPr>
          <w:cantSplit/>
          <w:trHeight w:val="284"/>
          <w:jc w:val="center"/>
        </w:trPr>
        <w:tc>
          <w:tcPr>
            <w:tcW w:w="985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widowControl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領隊導遊理論與實務/ </w:t>
            </w:r>
            <w:r>
              <w:rPr>
                <w:rFonts w:eastAsia="標楷體"/>
                <w:color w:val="000000"/>
              </w:rPr>
              <w:t>Leader &amp; Guide professional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73644" w:rsidTr="00173644">
        <w:trPr>
          <w:cantSplit/>
          <w:trHeight w:val="284"/>
          <w:jc w:val="center"/>
        </w:trPr>
        <w:tc>
          <w:tcPr>
            <w:tcW w:w="985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widowControl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研究方法與統計軟體/ Research Methods for Tourism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73644" w:rsidTr="00173644">
        <w:trPr>
          <w:cantSplit/>
          <w:trHeight w:val="284"/>
          <w:jc w:val="center"/>
        </w:trPr>
        <w:tc>
          <w:tcPr>
            <w:tcW w:w="985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widowControl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票務管理與實務/Air Ticketing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73644" w:rsidTr="00173644">
        <w:trPr>
          <w:cantSplit/>
          <w:trHeight w:val="284"/>
          <w:jc w:val="center"/>
        </w:trPr>
        <w:tc>
          <w:tcPr>
            <w:tcW w:w="985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widowControl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觀光業行銷/ Marketing for Tourism Industry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73644" w:rsidTr="00173644">
        <w:trPr>
          <w:cantSplit/>
          <w:trHeight w:val="730"/>
          <w:jc w:val="center"/>
        </w:trPr>
        <w:tc>
          <w:tcPr>
            <w:tcW w:w="985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widowControl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pStyle w:val="ad"/>
              <w:spacing w:line="0" w:lineRule="atLeast"/>
              <w:ind w:left="0"/>
              <w:jc w:val="distribute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 w:hint="eastAsia"/>
                <w:b/>
                <w:sz w:val="24"/>
              </w:rPr>
              <w:t>小計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73644" w:rsidTr="00173644">
        <w:trPr>
          <w:cantSplit/>
          <w:trHeight w:val="284"/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73644" w:rsidRDefault="0017364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系專業選修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44" w:rsidRDefault="0017364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餐飲管理/Food &amp; Beverage Management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</w:pPr>
          </w:p>
        </w:tc>
      </w:tr>
      <w:tr w:rsidR="00173644" w:rsidTr="00173644">
        <w:trPr>
          <w:cantSplit/>
          <w:trHeight w:val="284"/>
          <w:jc w:val="center"/>
        </w:trPr>
        <w:tc>
          <w:tcPr>
            <w:tcW w:w="985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會展經營管理/MICE Management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</w:pPr>
          </w:p>
        </w:tc>
      </w:tr>
      <w:tr w:rsidR="00173644" w:rsidTr="00173644">
        <w:trPr>
          <w:cantSplit/>
          <w:trHeight w:val="284"/>
          <w:jc w:val="center"/>
        </w:trPr>
        <w:tc>
          <w:tcPr>
            <w:tcW w:w="985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觀光與環境保育/Tourism and Environmental Conservation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</w:pPr>
          </w:p>
        </w:tc>
      </w:tr>
      <w:tr w:rsidR="00173644" w:rsidTr="00173644">
        <w:trPr>
          <w:cantSplit/>
          <w:trHeight w:val="284"/>
          <w:jc w:val="center"/>
        </w:trPr>
        <w:tc>
          <w:tcPr>
            <w:tcW w:w="985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觀光社會學/ Sociology of Tourism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</w:pPr>
          </w:p>
        </w:tc>
      </w:tr>
      <w:tr w:rsidR="00173644" w:rsidTr="00173644">
        <w:trPr>
          <w:cantSplit/>
          <w:trHeight w:val="284"/>
          <w:jc w:val="center"/>
        </w:trPr>
        <w:tc>
          <w:tcPr>
            <w:tcW w:w="985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博奕概論/ </w:t>
            </w:r>
            <w:r>
              <w:rPr>
                <w:color w:val="000000"/>
              </w:rPr>
              <w:t>Introduction to Game Theory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73644" w:rsidTr="00173644">
        <w:trPr>
          <w:cantSplit/>
          <w:trHeight w:val="284"/>
          <w:jc w:val="center"/>
        </w:trPr>
        <w:tc>
          <w:tcPr>
            <w:tcW w:w="985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領隊與導遊英語</w:t>
            </w:r>
            <w:r>
              <w:rPr>
                <w:rFonts w:eastAsia="標楷體"/>
                <w:color w:val="000000"/>
              </w:rPr>
              <w:t>/ Tour Guides’ English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</w:pPr>
          </w:p>
        </w:tc>
      </w:tr>
      <w:tr w:rsidR="00173644" w:rsidTr="00173644">
        <w:trPr>
          <w:cantSplit/>
          <w:trHeight w:val="284"/>
          <w:jc w:val="center"/>
        </w:trPr>
        <w:tc>
          <w:tcPr>
            <w:tcW w:w="985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領隊與導遊日語/Tour guide’s Japanese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</w:pPr>
          </w:p>
        </w:tc>
      </w:tr>
      <w:tr w:rsidR="00173644" w:rsidTr="00173644">
        <w:trPr>
          <w:cantSplit/>
          <w:trHeight w:val="284"/>
          <w:jc w:val="center"/>
        </w:trPr>
        <w:tc>
          <w:tcPr>
            <w:tcW w:w="985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遊程規劃與設計 / Itinerary Programming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73644" w:rsidTr="00173644">
        <w:trPr>
          <w:cantSplit/>
          <w:trHeight w:val="284"/>
          <w:jc w:val="center"/>
        </w:trPr>
        <w:tc>
          <w:tcPr>
            <w:tcW w:w="985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44" w:rsidRDefault="0017364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客務暨房務管理與實務/ The practice of Front office Operation </w:t>
            </w:r>
            <w:r>
              <w:rPr>
                <w:rFonts w:ascii="標楷體" w:eastAsia="標楷體" w:hAnsi="標楷體" w:hint="eastAsia"/>
              </w:rPr>
              <w:t>&amp;</w:t>
            </w:r>
            <w:r>
              <w:rPr>
                <w:rFonts w:ascii="標楷體" w:eastAsia="標楷體" w:hAnsi="標楷體" w:hint="eastAsia"/>
                <w:color w:val="000000"/>
              </w:rPr>
              <w:t>House keeping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</w:pPr>
          </w:p>
        </w:tc>
      </w:tr>
      <w:tr w:rsidR="00173644" w:rsidTr="00173644">
        <w:trPr>
          <w:cantSplit/>
          <w:trHeight w:val="284"/>
          <w:jc w:val="center"/>
        </w:trPr>
        <w:tc>
          <w:tcPr>
            <w:tcW w:w="985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顧客關係管理/ </w:t>
            </w:r>
            <w:r>
              <w:rPr>
                <w:rFonts w:ascii="標楷體" w:eastAsia="標楷體" w:hAnsi="標楷體" w:cs="新細明體" w:hint="eastAsia"/>
                <w:kern w:val="0"/>
              </w:rPr>
              <w:t>Customer relationship Management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73644" w:rsidTr="00173644">
        <w:trPr>
          <w:cantSplit/>
          <w:trHeight w:val="284"/>
          <w:jc w:val="center"/>
        </w:trPr>
        <w:tc>
          <w:tcPr>
            <w:tcW w:w="985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小計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</w:pPr>
          </w:p>
        </w:tc>
      </w:tr>
    </w:tbl>
    <w:p w:rsidR="00173644" w:rsidRDefault="00173644" w:rsidP="00173644">
      <w:pPr>
        <w:spacing w:line="0" w:lineRule="atLeast"/>
        <w:rPr>
          <w:rFonts w:ascii="標楷體" w:eastAsia="標楷體" w:hAnsi="標楷體"/>
        </w:rPr>
      </w:pPr>
    </w:p>
    <w:p w:rsidR="00173644" w:rsidRDefault="00173644" w:rsidP="00173644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br w:type="page"/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4637"/>
        <w:gridCol w:w="776"/>
        <w:gridCol w:w="777"/>
        <w:gridCol w:w="777"/>
        <w:gridCol w:w="777"/>
        <w:gridCol w:w="1154"/>
      </w:tblGrid>
      <w:tr w:rsidR="00173644" w:rsidTr="00173644">
        <w:trPr>
          <w:trHeight w:val="567"/>
          <w:jc w:val="center"/>
        </w:trPr>
        <w:tc>
          <w:tcPr>
            <w:tcW w:w="9851" w:type="dxa"/>
            <w:gridSpan w:val="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center"/>
              <w:rPr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第四學年</w:t>
            </w:r>
          </w:p>
        </w:tc>
      </w:tr>
      <w:tr w:rsidR="00173644" w:rsidTr="00173644">
        <w:trPr>
          <w:cantSplit/>
          <w:jc w:val="center"/>
        </w:trPr>
        <w:tc>
          <w:tcPr>
            <w:tcW w:w="956" w:type="dxa"/>
            <w:vMerge w:val="restar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463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課程中文名稱 / 英文名稱</w:t>
            </w:r>
          </w:p>
        </w:tc>
        <w:tc>
          <w:tcPr>
            <w:tcW w:w="15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四上</w:t>
            </w:r>
          </w:p>
        </w:tc>
        <w:tc>
          <w:tcPr>
            <w:tcW w:w="15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四下</w:t>
            </w:r>
          </w:p>
        </w:tc>
        <w:tc>
          <w:tcPr>
            <w:tcW w:w="115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173644" w:rsidRDefault="001736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173644" w:rsidTr="00173644">
        <w:trPr>
          <w:cantSplit/>
          <w:jc w:val="center"/>
        </w:trPr>
        <w:tc>
          <w:tcPr>
            <w:tcW w:w="9851" w:type="dxa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6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7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</w:t>
            </w:r>
          </w:p>
          <w:p w:rsidR="00173644" w:rsidRDefault="001736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7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7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</w:t>
            </w:r>
          </w:p>
          <w:p w:rsidR="00173644" w:rsidRDefault="001736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115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73644" w:rsidTr="00173644">
        <w:trPr>
          <w:cantSplit/>
          <w:trHeight w:val="284"/>
          <w:jc w:val="center"/>
        </w:trPr>
        <w:tc>
          <w:tcPr>
            <w:tcW w:w="9851" w:type="dxa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遊憩區經營管理與實務/The Practice and Management of Recreational Area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73644" w:rsidTr="00173644">
        <w:trPr>
          <w:cantSplit/>
          <w:trHeight w:val="284"/>
          <w:jc w:val="center"/>
        </w:trPr>
        <w:tc>
          <w:tcPr>
            <w:tcW w:w="9851" w:type="dxa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觀光資源規劃/ Tourism Resources Investigation and Planning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73644" w:rsidTr="00173644">
        <w:trPr>
          <w:cantSplit/>
          <w:trHeight w:val="284"/>
          <w:jc w:val="center"/>
        </w:trPr>
        <w:tc>
          <w:tcPr>
            <w:tcW w:w="9851" w:type="dxa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pStyle w:val="ad"/>
              <w:spacing w:line="0" w:lineRule="atLeast"/>
              <w:ind w:left="0"/>
              <w:jc w:val="distribute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 w:hint="eastAsia"/>
                <w:b/>
                <w:sz w:val="24"/>
              </w:rPr>
              <w:t>小計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73644" w:rsidTr="00173644">
        <w:trPr>
          <w:cantSplit/>
          <w:trHeight w:val="284"/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73644" w:rsidRDefault="00173644">
            <w:pPr>
              <w:spacing w:line="0" w:lineRule="atLeast"/>
              <w:ind w:left="113" w:right="113"/>
            </w:pPr>
            <w:r>
              <w:rPr>
                <w:rFonts w:ascii="標楷體" w:eastAsia="標楷體" w:hAnsi="標楷體" w:hint="eastAsia"/>
              </w:rPr>
              <w:t xml:space="preserve">                  系專業選修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社區營造與觀光/ Empower of Community and Tourism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</w:pPr>
          </w:p>
        </w:tc>
      </w:tr>
      <w:tr w:rsidR="00173644" w:rsidTr="00173644">
        <w:trPr>
          <w:cantSplit/>
          <w:trHeight w:val="284"/>
          <w:jc w:val="center"/>
        </w:trPr>
        <w:tc>
          <w:tcPr>
            <w:tcW w:w="985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widowControl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國家公園規劃與管理/National Park Planning &amp; Management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</w:pPr>
          </w:p>
        </w:tc>
      </w:tr>
      <w:tr w:rsidR="00173644" w:rsidTr="00173644">
        <w:trPr>
          <w:cantSplit/>
          <w:trHeight w:val="284"/>
          <w:jc w:val="center"/>
        </w:trPr>
        <w:tc>
          <w:tcPr>
            <w:tcW w:w="985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widowControl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觀光農業/</w:t>
            </w:r>
            <w:r>
              <w:rPr>
                <w:rFonts w:eastAsia="標楷體"/>
                <w:color w:val="000000"/>
              </w:rPr>
              <w:t xml:space="preserve">Farm Tourism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</w:pPr>
          </w:p>
        </w:tc>
      </w:tr>
      <w:tr w:rsidR="00173644" w:rsidTr="00173644">
        <w:trPr>
          <w:cantSplit/>
          <w:trHeight w:val="284"/>
          <w:jc w:val="center"/>
        </w:trPr>
        <w:tc>
          <w:tcPr>
            <w:tcW w:w="985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widowControl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旅運實務/The Practice of Travel Agent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</w:pPr>
          </w:p>
        </w:tc>
      </w:tr>
      <w:tr w:rsidR="00173644" w:rsidTr="00173644">
        <w:trPr>
          <w:cantSplit/>
          <w:trHeight w:val="284"/>
          <w:jc w:val="center"/>
        </w:trPr>
        <w:tc>
          <w:tcPr>
            <w:tcW w:w="985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widowControl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主題樂園/Theme Park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</w:pPr>
          </w:p>
        </w:tc>
      </w:tr>
      <w:tr w:rsidR="00173644" w:rsidTr="00173644">
        <w:trPr>
          <w:cantSplit/>
          <w:trHeight w:val="284"/>
          <w:jc w:val="center"/>
        </w:trPr>
        <w:tc>
          <w:tcPr>
            <w:tcW w:w="985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widowControl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森林遊樂/</w:t>
            </w:r>
            <w:r>
              <w:rPr>
                <w:rFonts w:eastAsia="標楷體"/>
                <w:color w:val="000000"/>
              </w:rPr>
              <w:t>Forest recreation Lands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</w:pPr>
          </w:p>
        </w:tc>
      </w:tr>
      <w:tr w:rsidR="00173644" w:rsidTr="00173644">
        <w:trPr>
          <w:cantSplit/>
          <w:trHeight w:val="284"/>
          <w:jc w:val="center"/>
        </w:trPr>
        <w:tc>
          <w:tcPr>
            <w:tcW w:w="985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widowControl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文化資產維護管理/Conservation and Maintenance of Cultural Heritage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</w:pPr>
          </w:p>
        </w:tc>
      </w:tr>
      <w:tr w:rsidR="00173644" w:rsidTr="00173644">
        <w:trPr>
          <w:cantSplit/>
          <w:trHeight w:val="284"/>
          <w:jc w:val="center"/>
        </w:trPr>
        <w:tc>
          <w:tcPr>
            <w:tcW w:w="985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widowControl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GIS在觀光上的應用/Tourism GIS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</w:pPr>
          </w:p>
        </w:tc>
      </w:tr>
      <w:tr w:rsidR="00173644" w:rsidTr="00173644">
        <w:trPr>
          <w:cantSplit/>
          <w:trHeight w:val="284"/>
          <w:jc w:val="center"/>
        </w:trPr>
        <w:tc>
          <w:tcPr>
            <w:tcW w:w="985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widowControl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航空業務管理/ Aviation Business Management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</w:pPr>
          </w:p>
        </w:tc>
      </w:tr>
      <w:tr w:rsidR="00173644" w:rsidTr="00173644">
        <w:trPr>
          <w:cantSplit/>
          <w:trHeight w:val="284"/>
          <w:jc w:val="center"/>
        </w:trPr>
        <w:tc>
          <w:tcPr>
            <w:tcW w:w="985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widowControl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休閒環境學/Leisure Environment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</w:pPr>
          </w:p>
        </w:tc>
      </w:tr>
      <w:tr w:rsidR="00173644" w:rsidTr="00173644">
        <w:trPr>
          <w:cantSplit/>
          <w:trHeight w:val="284"/>
          <w:jc w:val="center"/>
        </w:trPr>
        <w:tc>
          <w:tcPr>
            <w:tcW w:w="985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widowControl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Pr="00173644" w:rsidRDefault="0017364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73644">
              <w:rPr>
                <w:rFonts w:ascii="標楷體" w:eastAsia="標楷體" w:hAnsi="標楷體" w:hint="eastAsia"/>
              </w:rPr>
              <w:t xml:space="preserve">世界觀光吸引力/ </w:t>
            </w:r>
            <w:r w:rsidRPr="00173644">
              <w:rPr>
                <w:rFonts w:eastAsia="標楷體"/>
                <w:kern w:val="0"/>
              </w:rPr>
              <w:t>World Tourism Attraction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</w:pPr>
          </w:p>
        </w:tc>
      </w:tr>
      <w:tr w:rsidR="00173644" w:rsidTr="00173644">
        <w:trPr>
          <w:cantSplit/>
          <w:trHeight w:val="284"/>
          <w:jc w:val="center"/>
        </w:trPr>
        <w:tc>
          <w:tcPr>
            <w:tcW w:w="985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widowControl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財務管理/ Financial Management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</w:pPr>
          </w:p>
        </w:tc>
      </w:tr>
      <w:tr w:rsidR="00173644" w:rsidTr="00173644">
        <w:trPr>
          <w:cantSplit/>
          <w:trHeight w:val="284"/>
          <w:jc w:val="center"/>
        </w:trPr>
        <w:tc>
          <w:tcPr>
            <w:tcW w:w="985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widowControl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小計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644" w:rsidRDefault="001736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644" w:rsidRDefault="00173644">
            <w:pPr>
              <w:spacing w:line="0" w:lineRule="atLeast"/>
              <w:jc w:val="center"/>
            </w:pPr>
          </w:p>
        </w:tc>
      </w:tr>
    </w:tbl>
    <w:p w:rsidR="00173644" w:rsidRDefault="00173644" w:rsidP="00173644">
      <w:pPr>
        <w:ind w:left="602" w:hangingChars="251" w:hanging="602"/>
        <w:rPr>
          <w:rFonts w:ascii="標楷體" w:eastAsia="標楷體" w:hAnsi="標楷體"/>
        </w:rPr>
      </w:pPr>
    </w:p>
    <w:p w:rsidR="00712571" w:rsidRDefault="00712571" w:rsidP="00FC0F55">
      <w:pPr>
        <w:widowControl/>
      </w:pPr>
    </w:p>
    <w:p w:rsidR="00712571" w:rsidRDefault="00712571" w:rsidP="00FC0F55">
      <w:pPr>
        <w:widowControl/>
      </w:pPr>
    </w:p>
    <w:p w:rsidR="00B42B9C" w:rsidRDefault="00B42B9C" w:rsidP="00FC0F55"/>
    <w:p w:rsidR="00B42B9C" w:rsidRDefault="00B42B9C" w:rsidP="00FC0F55"/>
    <w:p w:rsidR="00B42B9C" w:rsidRPr="006E6280" w:rsidRDefault="00B42B9C" w:rsidP="00F81EB8">
      <w:pPr>
        <w:ind w:leftChars="-118" w:hangingChars="118" w:hanging="283"/>
      </w:pPr>
    </w:p>
    <w:p w:rsidR="00B42B9C" w:rsidRDefault="00B42B9C" w:rsidP="00FC0F55"/>
    <w:p w:rsidR="00B42B9C" w:rsidRDefault="00B42B9C" w:rsidP="00FC0F55"/>
    <w:p w:rsidR="00B42B9C" w:rsidRDefault="00B42B9C" w:rsidP="00FC0F55"/>
    <w:p w:rsidR="00B42B9C" w:rsidRDefault="00B42B9C" w:rsidP="00FC0F55"/>
    <w:p w:rsidR="00B42B9C" w:rsidRDefault="00B42B9C" w:rsidP="00FC0F55"/>
    <w:p w:rsidR="00B42B9C" w:rsidRDefault="00B42B9C" w:rsidP="00FC0F55"/>
    <w:p w:rsidR="00B42B9C" w:rsidRDefault="00B42B9C" w:rsidP="00FC0F55"/>
    <w:p w:rsidR="00B42B9C" w:rsidRDefault="00B42B9C" w:rsidP="00FC0F55"/>
    <w:p w:rsidR="00B42B9C" w:rsidRDefault="00B42B9C" w:rsidP="00FC0F55"/>
    <w:p w:rsidR="00B42B9C" w:rsidRDefault="00B42B9C" w:rsidP="007B0F98">
      <w:pPr>
        <w:ind w:leftChars="-15" w:left="6" w:hangingChars="15" w:hanging="42"/>
        <w:jc w:val="center"/>
        <w:rPr>
          <w:rFonts w:eastAsia="標楷體"/>
          <w:b/>
          <w:sz w:val="28"/>
          <w:szCs w:val="28"/>
        </w:rPr>
      </w:pPr>
      <w:r w:rsidRPr="00D53736">
        <w:rPr>
          <w:rFonts w:eastAsia="標楷體" w:hint="eastAsia"/>
          <w:b/>
          <w:sz w:val="28"/>
          <w:szCs w:val="28"/>
        </w:rPr>
        <w:lastRenderedPageBreak/>
        <w:t>「</w:t>
      </w:r>
      <w:r w:rsidRPr="00D53736">
        <w:rPr>
          <w:rFonts w:eastAsia="標楷體" w:hint="eastAsia"/>
          <w:b/>
          <w:sz w:val="28"/>
          <w:szCs w:val="28"/>
          <w:u w:val="single"/>
        </w:rPr>
        <w:t>課程與能力指標配當表</w:t>
      </w:r>
      <w:r w:rsidRPr="00D53736">
        <w:rPr>
          <w:rFonts w:eastAsia="標楷體" w:hint="eastAsia"/>
          <w:b/>
          <w:sz w:val="28"/>
          <w:szCs w:val="28"/>
        </w:rPr>
        <w:t>」</w:t>
      </w:r>
    </w:p>
    <w:tbl>
      <w:tblPr>
        <w:tblW w:w="9615" w:type="dxa"/>
        <w:tblInd w:w="13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095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B918F6" w:rsidRPr="00C058FA" w:rsidTr="009A7AB4">
        <w:trPr>
          <w:trHeight w:val="39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918F6" w:rsidRPr="00C058FA" w:rsidRDefault="00B918F6" w:rsidP="009A7AB4">
            <w:pPr>
              <w:widowControl/>
              <w:jc w:val="center"/>
              <w:rPr>
                <w:kern w:val="0"/>
                <w:szCs w:val="22"/>
              </w:rPr>
            </w:pPr>
            <w:r w:rsidRPr="00C058FA">
              <w:rPr>
                <w:rFonts w:hint="eastAsia"/>
                <w:kern w:val="0"/>
                <w:szCs w:val="22"/>
              </w:rPr>
              <w:t xml:space="preserve">　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Pr="00C058FA" w:rsidRDefault="00B918F6" w:rsidP="009A7AB4">
            <w:pPr>
              <w:widowControl/>
              <w:jc w:val="center"/>
              <w:rPr>
                <w:kern w:val="0"/>
                <w:sz w:val="14"/>
                <w:szCs w:val="14"/>
              </w:rPr>
            </w:pPr>
            <w:r w:rsidRPr="00C058FA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能力指標</w:t>
            </w:r>
            <w:r w:rsidRPr="00C058FA">
              <w:rPr>
                <w:kern w:val="0"/>
                <w:sz w:val="14"/>
                <w:szCs w:val="14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Pr="00C058FA" w:rsidRDefault="00B918F6" w:rsidP="009A7AB4">
            <w:pPr>
              <w:widowControl/>
              <w:jc w:val="center"/>
              <w:rPr>
                <w:kern w:val="0"/>
                <w:sz w:val="14"/>
                <w:szCs w:val="14"/>
              </w:rPr>
            </w:pPr>
            <w:r w:rsidRPr="00C058FA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能力指標</w:t>
            </w:r>
            <w:r w:rsidRPr="00C058FA">
              <w:rPr>
                <w:kern w:val="0"/>
                <w:sz w:val="14"/>
                <w:szCs w:val="14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Pr="00C058FA" w:rsidRDefault="00B918F6" w:rsidP="009A7AB4">
            <w:pPr>
              <w:widowControl/>
              <w:jc w:val="center"/>
              <w:rPr>
                <w:kern w:val="0"/>
                <w:sz w:val="14"/>
                <w:szCs w:val="14"/>
              </w:rPr>
            </w:pPr>
            <w:r w:rsidRPr="00C058FA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能力指標</w:t>
            </w:r>
            <w:r w:rsidRPr="00C058FA">
              <w:rPr>
                <w:kern w:val="0"/>
                <w:sz w:val="14"/>
                <w:szCs w:val="14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Pr="00C058FA" w:rsidRDefault="00B918F6" w:rsidP="009A7AB4">
            <w:pPr>
              <w:widowControl/>
              <w:jc w:val="center"/>
              <w:rPr>
                <w:kern w:val="0"/>
                <w:sz w:val="14"/>
                <w:szCs w:val="14"/>
              </w:rPr>
            </w:pPr>
            <w:r w:rsidRPr="00C058FA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能力指標</w:t>
            </w:r>
            <w:r w:rsidRPr="00C058FA">
              <w:rPr>
                <w:kern w:val="0"/>
                <w:sz w:val="14"/>
                <w:szCs w:val="14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Pr="00C058FA" w:rsidRDefault="00B918F6" w:rsidP="009A7AB4">
            <w:pPr>
              <w:widowControl/>
              <w:jc w:val="center"/>
              <w:rPr>
                <w:kern w:val="0"/>
                <w:sz w:val="14"/>
                <w:szCs w:val="14"/>
              </w:rPr>
            </w:pPr>
            <w:r w:rsidRPr="00C058FA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能力指標</w:t>
            </w:r>
            <w:r w:rsidRPr="00C058FA">
              <w:rPr>
                <w:kern w:val="0"/>
                <w:sz w:val="14"/>
                <w:szCs w:val="14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Pr="00C058FA" w:rsidRDefault="00B918F6" w:rsidP="009A7AB4">
            <w:pPr>
              <w:widowControl/>
              <w:jc w:val="center"/>
              <w:rPr>
                <w:kern w:val="0"/>
                <w:sz w:val="14"/>
                <w:szCs w:val="14"/>
              </w:rPr>
            </w:pPr>
            <w:r w:rsidRPr="00C058FA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能力指標</w:t>
            </w:r>
            <w:r w:rsidRPr="00C058FA">
              <w:rPr>
                <w:kern w:val="0"/>
                <w:sz w:val="14"/>
                <w:szCs w:val="14"/>
              </w:rPr>
              <w:t>06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Pr="00C058FA" w:rsidRDefault="00B918F6" w:rsidP="009A7AB4">
            <w:pPr>
              <w:widowControl/>
              <w:jc w:val="center"/>
              <w:rPr>
                <w:kern w:val="0"/>
                <w:sz w:val="14"/>
                <w:szCs w:val="14"/>
              </w:rPr>
            </w:pPr>
            <w:r w:rsidRPr="00C058FA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能力指標</w:t>
            </w:r>
            <w:r w:rsidRPr="00C058FA">
              <w:rPr>
                <w:kern w:val="0"/>
                <w:sz w:val="14"/>
                <w:szCs w:val="14"/>
              </w:rPr>
              <w:t>07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Pr="00C058FA" w:rsidRDefault="00B918F6" w:rsidP="009A7AB4">
            <w:pPr>
              <w:widowControl/>
              <w:jc w:val="center"/>
              <w:rPr>
                <w:kern w:val="0"/>
                <w:sz w:val="14"/>
                <w:szCs w:val="14"/>
              </w:rPr>
            </w:pPr>
            <w:r w:rsidRPr="00C058FA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能力指標</w:t>
            </w:r>
            <w:r w:rsidRPr="00C058FA">
              <w:rPr>
                <w:kern w:val="0"/>
                <w:sz w:val="14"/>
                <w:szCs w:val="14"/>
              </w:rPr>
              <w:t>08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Pr="00C058FA" w:rsidRDefault="00B918F6" w:rsidP="009A7AB4">
            <w:pPr>
              <w:widowControl/>
              <w:jc w:val="center"/>
              <w:rPr>
                <w:kern w:val="0"/>
                <w:sz w:val="14"/>
                <w:szCs w:val="14"/>
              </w:rPr>
            </w:pPr>
            <w:r w:rsidRPr="00C058FA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能力指標</w:t>
            </w:r>
            <w:r w:rsidRPr="00C058FA">
              <w:rPr>
                <w:kern w:val="0"/>
                <w:sz w:val="14"/>
                <w:szCs w:val="14"/>
              </w:rPr>
              <w:t>09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Pr="00C058FA" w:rsidRDefault="00B918F6" w:rsidP="009A7AB4">
            <w:pPr>
              <w:widowControl/>
              <w:jc w:val="center"/>
              <w:rPr>
                <w:kern w:val="0"/>
                <w:sz w:val="14"/>
                <w:szCs w:val="14"/>
              </w:rPr>
            </w:pPr>
            <w:r w:rsidRPr="00C058FA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能力指標</w:t>
            </w:r>
            <w:r w:rsidRPr="00C058FA">
              <w:rPr>
                <w:kern w:val="0"/>
                <w:sz w:val="14"/>
                <w:szCs w:val="14"/>
              </w:rPr>
              <w:t>10</w:t>
            </w:r>
          </w:p>
        </w:tc>
      </w:tr>
      <w:tr w:rsidR="00B918F6" w:rsidRPr="00C058FA" w:rsidTr="009A7AB4">
        <w:trPr>
          <w:trHeight w:val="84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8F6" w:rsidRPr="00C058FA" w:rsidRDefault="00B918F6" w:rsidP="009A7AB4">
            <w:pPr>
              <w:widowControl/>
              <w:rPr>
                <w:kern w:val="0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918F6" w:rsidRPr="00B918F6" w:rsidRDefault="00B918F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B918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英日語基本溝通能力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918F6" w:rsidRPr="00B918F6" w:rsidRDefault="00B918F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B918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考取觀光證照的能力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918F6" w:rsidRPr="00B918F6" w:rsidRDefault="00B918F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B918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旅客食宿交通管理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918F6" w:rsidRPr="00B918F6" w:rsidRDefault="00B918F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B918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觀光旅遊產品行銷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918F6" w:rsidRPr="00B918F6" w:rsidRDefault="00B918F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B918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顧客關係管理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918F6" w:rsidRPr="00B918F6" w:rsidRDefault="00B918F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B918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旅遊導覽解說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918F6" w:rsidRPr="00B918F6" w:rsidRDefault="00B918F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B918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資料蒐集分析與報告撰寫的能力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918F6" w:rsidRPr="00B918F6" w:rsidRDefault="00B918F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B918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從業人員溝通協調與管理的能力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918F6" w:rsidRPr="00B918F6" w:rsidRDefault="00B918F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B918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觀光法規認識與應用的能力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918F6" w:rsidRPr="00B918F6" w:rsidRDefault="00B918F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B918F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危機處理的能力</w:t>
            </w:r>
          </w:p>
        </w:tc>
      </w:tr>
      <w:tr w:rsidR="00B918F6" w:rsidRPr="00C058FA" w:rsidTr="009A7AB4">
        <w:trPr>
          <w:trHeight w:val="330"/>
        </w:trPr>
        <w:tc>
          <w:tcPr>
            <w:tcW w:w="96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Pr="00C058FA" w:rsidRDefault="00B918F6" w:rsidP="009A7AB4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C058FA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第一學年</w:t>
            </w: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休閒遊憩概論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管理學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電子商務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觀光學概論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消費者行為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國際禮儀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觀光地理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</w:tr>
      <w:tr w:rsidR="00B918F6" w:rsidRPr="00C058FA" w:rsidTr="009A7AB4">
        <w:trPr>
          <w:trHeight w:val="330"/>
        </w:trPr>
        <w:tc>
          <w:tcPr>
            <w:tcW w:w="96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Pr="00C058FA" w:rsidRDefault="00B918F6" w:rsidP="009A7AB4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C058F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第二學年</w:t>
            </w: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經濟學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會計學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基礎觀光英語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基礎日語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專業倫理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生態觀光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人力資源管理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</w:tr>
      <w:tr w:rsidR="00B918F6" w:rsidRPr="00C058FA" w:rsidTr="009A7AB4">
        <w:trPr>
          <w:trHeight w:val="330"/>
        </w:trPr>
        <w:tc>
          <w:tcPr>
            <w:tcW w:w="96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Pr="00C058FA" w:rsidRDefault="00B918F6" w:rsidP="009A7AB4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6"/>
                <w:szCs w:val="16"/>
              </w:rPr>
            </w:pPr>
            <w:r w:rsidRPr="00C058FA">
              <w:rPr>
                <w:rFonts w:ascii="標楷體" w:eastAsia="標楷體" w:hAnsi="標楷體" w:hint="eastAsia"/>
                <w:b/>
                <w:bCs/>
                <w:kern w:val="0"/>
                <w:sz w:val="16"/>
                <w:szCs w:val="16"/>
              </w:rPr>
              <w:t>第三學年</w:t>
            </w: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研究方法與統計軟體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旅館管理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導覽解說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觀光英語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觀光日語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37F2A">
              <w:rPr>
                <w:rFonts w:hint="eastAsia"/>
                <w:color w:val="000000"/>
                <w:kern w:val="0"/>
              </w:rPr>
              <w:t>%</w:t>
            </w: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觀光行政與法規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票務管理與實務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觀光業行銷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觀光遊憩活</w:t>
            </w: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動設計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餐飲管理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客務暨房務管理與實務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領隊導遊理論與實務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會展經營管理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觀光與環境保育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觀光社會學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jc w:val="center"/>
              <w:rPr>
                <w:color w:val="000000"/>
              </w:rPr>
            </w:pP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博奕概論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686F8C">
              <w:rPr>
                <w:rFonts w:hint="eastAsia"/>
                <w:color w:val="000000"/>
                <w:kern w:val="0"/>
              </w:rPr>
              <w:t>%</w:t>
            </w: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領隊與導遊英語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遊程規劃與設計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顧客關係管理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領隊與導遊日語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</w:tr>
      <w:tr w:rsidR="00B918F6" w:rsidRPr="00C058FA" w:rsidTr="009A7AB4">
        <w:trPr>
          <w:trHeight w:val="330"/>
        </w:trPr>
        <w:tc>
          <w:tcPr>
            <w:tcW w:w="96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Pr="00C058FA" w:rsidRDefault="00B918F6" w:rsidP="009A7AB4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16"/>
                <w:szCs w:val="16"/>
              </w:rPr>
            </w:pPr>
            <w:r w:rsidRPr="00C058FA">
              <w:rPr>
                <w:rFonts w:ascii="標楷體" w:eastAsia="標楷體" w:hAnsi="標楷體" w:hint="eastAsia"/>
                <w:b/>
                <w:bCs/>
                <w:kern w:val="0"/>
                <w:sz w:val="16"/>
                <w:szCs w:val="16"/>
              </w:rPr>
              <w:t>第四學年</w:t>
            </w: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觀光資源規劃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遊憩區經營管理與實務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國家公園規劃與管理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觀光農業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文化資產維護管理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</w:t>
            </w:r>
            <w:r w:rsidR="00EA586F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widowControl/>
              <w:jc w:val="center"/>
              <w:rPr>
                <w:rFonts w:ascii="Verdana" w:hAnsi="Verdana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新細明體"/>
                <w:b/>
                <w:bCs/>
                <w:color w:val="000000"/>
                <w:kern w:val="0"/>
                <w:sz w:val="20"/>
                <w:szCs w:val="20"/>
              </w:rPr>
              <w:t>GIS</w:t>
            </w: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在觀光上的應用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FF0000"/>
                <w:kern w:val="0"/>
              </w:rPr>
            </w:pP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社區營造與觀光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旅運實務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主題樂園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航空業務管理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休閒環境學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jc w:val="center"/>
              <w:rPr>
                <w:color w:val="000000"/>
              </w:rPr>
            </w:pP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財務管理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世界觀光吸引力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Default="00B918F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森林遊樂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Default="00B918F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  <w:r w:rsidR="0048454A">
              <w:rPr>
                <w:rFonts w:hint="eastAsia"/>
                <w:color w:val="000000"/>
                <w:kern w:val="0"/>
              </w:rPr>
              <w:t>%</w:t>
            </w:r>
          </w:p>
        </w:tc>
      </w:tr>
      <w:tr w:rsidR="00B918F6" w:rsidRPr="00C058FA" w:rsidTr="009A7AB4">
        <w:trPr>
          <w:trHeight w:val="330"/>
        </w:trPr>
        <w:tc>
          <w:tcPr>
            <w:tcW w:w="1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B918F6" w:rsidRPr="000C3DBD" w:rsidRDefault="00B918F6" w:rsidP="009A7AB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</w:pPr>
            <w:r w:rsidRPr="000C3DBD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全體合計</w:t>
            </w: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Pr="000C3DBD" w:rsidRDefault="00811E2F" w:rsidP="009A7A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8.8</w:t>
            </w:r>
            <w:r w:rsidR="00B918F6" w:rsidRPr="000C3DBD">
              <w:rPr>
                <w:b/>
                <w:kern w:val="0"/>
                <w:sz w:val="16"/>
                <w:szCs w:val="16"/>
              </w:rPr>
              <w:t>%</w:t>
            </w: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Pr="000C3DBD" w:rsidRDefault="00811E2F" w:rsidP="009A7A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10.4</w:t>
            </w:r>
            <w:r w:rsidR="00B918F6" w:rsidRPr="000C3DBD">
              <w:rPr>
                <w:b/>
                <w:kern w:val="0"/>
                <w:sz w:val="16"/>
                <w:szCs w:val="16"/>
              </w:rPr>
              <w:t>%</w:t>
            </w: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Pr="000C3DBD" w:rsidRDefault="00811E2F" w:rsidP="009A7A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9.9</w:t>
            </w:r>
            <w:r w:rsidR="00B918F6" w:rsidRPr="000C3DBD">
              <w:rPr>
                <w:b/>
                <w:kern w:val="0"/>
                <w:sz w:val="16"/>
                <w:szCs w:val="16"/>
              </w:rPr>
              <w:t>%</w:t>
            </w: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Pr="000C3DBD" w:rsidRDefault="00811E2F" w:rsidP="009A7A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11.7</w:t>
            </w:r>
            <w:r w:rsidR="00B918F6" w:rsidRPr="000C3DBD">
              <w:rPr>
                <w:b/>
                <w:kern w:val="0"/>
                <w:sz w:val="16"/>
                <w:szCs w:val="16"/>
              </w:rPr>
              <w:t>%</w:t>
            </w: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Pr="000C3DBD" w:rsidRDefault="00811E2F" w:rsidP="009A7A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7.9</w:t>
            </w:r>
            <w:r w:rsidR="00B918F6" w:rsidRPr="000C3DBD">
              <w:rPr>
                <w:b/>
                <w:kern w:val="0"/>
                <w:sz w:val="16"/>
                <w:szCs w:val="16"/>
              </w:rPr>
              <w:t>%</w:t>
            </w: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Pr="000C3DBD" w:rsidRDefault="00811E2F" w:rsidP="009A7A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8.8</w:t>
            </w:r>
            <w:r w:rsidR="00B918F6" w:rsidRPr="000C3DBD">
              <w:rPr>
                <w:b/>
                <w:kern w:val="0"/>
                <w:sz w:val="16"/>
                <w:szCs w:val="16"/>
              </w:rPr>
              <w:t>%</w:t>
            </w: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Pr="000C3DBD" w:rsidRDefault="00811E2F" w:rsidP="00811E2F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9.3</w:t>
            </w:r>
            <w:r w:rsidR="00B918F6" w:rsidRPr="000C3DBD">
              <w:rPr>
                <w:b/>
                <w:kern w:val="0"/>
                <w:sz w:val="16"/>
                <w:szCs w:val="16"/>
              </w:rPr>
              <w:t>%</w:t>
            </w: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6" w:rsidRPr="000C3DBD" w:rsidRDefault="00811E2F" w:rsidP="009A7A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14.9</w:t>
            </w:r>
            <w:r w:rsidR="00B918F6" w:rsidRPr="000C3DBD">
              <w:rPr>
                <w:b/>
                <w:kern w:val="0"/>
                <w:sz w:val="16"/>
                <w:szCs w:val="16"/>
              </w:rPr>
              <w:t>%</w:t>
            </w: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Pr="000C3DBD" w:rsidRDefault="00811E2F" w:rsidP="009A7A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10.6</w:t>
            </w:r>
            <w:r w:rsidR="00B918F6" w:rsidRPr="000C3DBD">
              <w:rPr>
                <w:b/>
                <w:kern w:val="0"/>
                <w:sz w:val="16"/>
                <w:szCs w:val="16"/>
              </w:rPr>
              <w:t>%</w:t>
            </w: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6" w:rsidRPr="000C3DBD" w:rsidRDefault="00811E2F" w:rsidP="009A7AB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7.3</w:t>
            </w:r>
            <w:r w:rsidR="00B918F6" w:rsidRPr="000C3DBD">
              <w:rPr>
                <w:b/>
                <w:kern w:val="0"/>
                <w:sz w:val="16"/>
                <w:szCs w:val="16"/>
              </w:rPr>
              <w:t>%</w:t>
            </w:r>
          </w:p>
        </w:tc>
      </w:tr>
      <w:tr w:rsidR="00D968E9" w:rsidRPr="00C058FA" w:rsidTr="009A7AB4">
        <w:trPr>
          <w:trHeight w:val="330"/>
        </w:trPr>
        <w:tc>
          <w:tcPr>
            <w:tcW w:w="1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D968E9" w:rsidRPr="000C3DBD" w:rsidRDefault="00D968E9" w:rsidP="009A7AB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</w:pPr>
            <w:r w:rsidRPr="000C3DBD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必修合計</w:t>
            </w: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E9" w:rsidRPr="000C3DBD" w:rsidRDefault="00D968E9" w:rsidP="009A7AB4"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10.7</w:t>
            </w:r>
            <w:r w:rsidRPr="000C3DBD">
              <w:rPr>
                <w:b/>
                <w:kern w:val="0"/>
                <w:sz w:val="16"/>
                <w:szCs w:val="16"/>
              </w:rPr>
              <w:t>%</w:t>
            </w: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E9" w:rsidRPr="000C3DBD" w:rsidRDefault="00D968E9" w:rsidP="009A7AB4"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11.5</w:t>
            </w:r>
            <w:r w:rsidRPr="000C3DBD">
              <w:rPr>
                <w:b/>
                <w:kern w:val="0"/>
                <w:sz w:val="16"/>
                <w:szCs w:val="16"/>
              </w:rPr>
              <w:t>%</w:t>
            </w: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E9" w:rsidRPr="000C3DBD" w:rsidRDefault="00D968E9" w:rsidP="009A7AB4"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9.3</w:t>
            </w:r>
            <w:r w:rsidRPr="000C3DBD">
              <w:rPr>
                <w:b/>
                <w:kern w:val="0"/>
                <w:sz w:val="16"/>
                <w:szCs w:val="16"/>
              </w:rPr>
              <w:t>%</w:t>
            </w: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E9" w:rsidRPr="000C3DBD" w:rsidRDefault="00D968E9" w:rsidP="009A7AB4"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10.9</w:t>
            </w:r>
            <w:r w:rsidRPr="000C3DBD">
              <w:rPr>
                <w:b/>
                <w:kern w:val="0"/>
                <w:sz w:val="16"/>
                <w:szCs w:val="16"/>
              </w:rPr>
              <w:t>%</w:t>
            </w: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E9" w:rsidRPr="000C3DBD" w:rsidRDefault="00D968E9" w:rsidP="009A7AB4"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4.7</w:t>
            </w:r>
            <w:r w:rsidRPr="000C3DBD">
              <w:rPr>
                <w:b/>
                <w:kern w:val="0"/>
                <w:sz w:val="16"/>
                <w:szCs w:val="16"/>
              </w:rPr>
              <w:t>%</w:t>
            </w: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E9" w:rsidRPr="000C3DBD" w:rsidRDefault="00D968E9" w:rsidP="009A7AB4"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8.1</w:t>
            </w:r>
            <w:r w:rsidRPr="000C3DBD">
              <w:rPr>
                <w:b/>
                <w:kern w:val="0"/>
                <w:sz w:val="16"/>
                <w:szCs w:val="16"/>
              </w:rPr>
              <w:t>%</w:t>
            </w: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E9" w:rsidRPr="000C3DBD" w:rsidRDefault="00D968E9" w:rsidP="00811E2F"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10.9</w:t>
            </w:r>
            <w:r w:rsidRPr="000C3DBD">
              <w:rPr>
                <w:b/>
                <w:kern w:val="0"/>
                <w:sz w:val="16"/>
                <w:szCs w:val="16"/>
              </w:rPr>
              <w:t>%</w:t>
            </w: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E9" w:rsidRPr="000C3DBD" w:rsidRDefault="00D968E9" w:rsidP="009A7AB4"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17.0</w:t>
            </w:r>
            <w:r w:rsidRPr="000C3DBD">
              <w:rPr>
                <w:b/>
                <w:kern w:val="0"/>
                <w:sz w:val="16"/>
                <w:szCs w:val="16"/>
              </w:rPr>
              <w:t>%</w:t>
            </w: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8E9" w:rsidRPr="000C3DBD" w:rsidRDefault="00D968E9" w:rsidP="009A7AB4"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8.3</w:t>
            </w:r>
            <w:r w:rsidRPr="000C3DBD">
              <w:rPr>
                <w:b/>
                <w:kern w:val="0"/>
                <w:sz w:val="16"/>
                <w:szCs w:val="16"/>
              </w:rPr>
              <w:t>%</w:t>
            </w: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8E9" w:rsidRPr="000C3DBD" w:rsidRDefault="00D968E9" w:rsidP="009A7AB4"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8.3</w:t>
            </w:r>
            <w:r w:rsidRPr="000C3DBD">
              <w:rPr>
                <w:b/>
                <w:kern w:val="0"/>
                <w:sz w:val="16"/>
                <w:szCs w:val="16"/>
              </w:rPr>
              <w:t>%</w:t>
            </w:r>
          </w:p>
        </w:tc>
      </w:tr>
      <w:tr w:rsidR="00D968E9" w:rsidRPr="00C058FA" w:rsidTr="009A7AB4">
        <w:trPr>
          <w:trHeight w:val="330"/>
        </w:trPr>
        <w:tc>
          <w:tcPr>
            <w:tcW w:w="1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D968E9" w:rsidRPr="000C3DBD" w:rsidRDefault="00D968E9" w:rsidP="009A7AB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</w:pPr>
            <w:r w:rsidRPr="000C3DBD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選修合計</w:t>
            </w: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E9" w:rsidRPr="000C3DBD" w:rsidRDefault="00D968E9" w:rsidP="009A7AB4"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6.8</w:t>
            </w:r>
            <w:r w:rsidRPr="000C3DBD">
              <w:rPr>
                <w:b/>
                <w:kern w:val="0"/>
                <w:sz w:val="16"/>
                <w:szCs w:val="16"/>
              </w:rPr>
              <w:t>%</w:t>
            </w: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E9" w:rsidRPr="000C3DBD" w:rsidRDefault="00D968E9" w:rsidP="009A7AB4"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9.2</w:t>
            </w:r>
            <w:r w:rsidRPr="000C3DBD">
              <w:rPr>
                <w:b/>
                <w:kern w:val="0"/>
                <w:sz w:val="16"/>
                <w:szCs w:val="16"/>
              </w:rPr>
              <w:t>%</w:t>
            </w: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E9" w:rsidRPr="000C3DBD" w:rsidRDefault="00D968E9" w:rsidP="009A7AB4"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10.7</w:t>
            </w:r>
            <w:r w:rsidRPr="000C3DBD">
              <w:rPr>
                <w:b/>
                <w:kern w:val="0"/>
                <w:sz w:val="16"/>
                <w:szCs w:val="16"/>
              </w:rPr>
              <w:t>%</w:t>
            </w: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E9" w:rsidRPr="000C3DBD" w:rsidRDefault="00D968E9" w:rsidP="009A7AB4"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12.6</w:t>
            </w:r>
            <w:r w:rsidRPr="000C3DBD">
              <w:rPr>
                <w:b/>
                <w:kern w:val="0"/>
                <w:sz w:val="16"/>
                <w:szCs w:val="16"/>
              </w:rPr>
              <w:t>%</w:t>
            </w: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E9" w:rsidRPr="000C3DBD" w:rsidRDefault="00D968E9" w:rsidP="009A7AB4"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11.3</w:t>
            </w:r>
            <w:r w:rsidRPr="000C3DBD">
              <w:rPr>
                <w:b/>
                <w:kern w:val="0"/>
                <w:sz w:val="16"/>
                <w:szCs w:val="16"/>
              </w:rPr>
              <w:t>%</w:t>
            </w: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E9" w:rsidRPr="000C3DBD" w:rsidRDefault="00D968E9" w:rsidP="009A7AB4"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9.6</w:t>
            </w:r>
            <w:r w:rsidRPr="000C3DBD">
              <w:rPr>
                <w:b/>
                <w:kern w:val="0"/>
                <w:sz w:val="16"/>
                <w:szCs w:val="16"/>
              </w:rPr>
              <w:t>%</w:t>
            </w: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E9" w:rsidRPr="000C3DBD" w:rsidRDefault="00D968E9" w:rsidP="00811E2F"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7.7</w:t>
            </w:r>
            <w:r w:rsidRPr="000C3DBD">
              <w:rPr>
                <w:b/>
                <w:kern w:val="0"/>
                <w:sz w:val="16"/>
                <w:szCs w:val="16"/>
              </w:rPr>
              <w:t>%</w:t>
            </w: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E9" w:rsidRPr="000C3DBD" w:rsidRDefault="00D968E9" w:rsidP="009A7AB4"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12.6</w:t>
            </w:r>
            <w:r w:rsidRPr="000C3DBD">
              <w:rPr>
                <w:b/>
                <w:kern w:val="0"/>
                <w:sz w:val="16"/>
                <w:szCs w:val="16"/>
              </w:rPr>
              <w:t>%</w:t>
            </w: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8E9" w:rsidRPr="000C3DBD" w:rsidRDefault="00D968E9" w:rsidP="009A7AB4"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13.0</w:t>
            </w:r>
            <w:r w:rsidRPr="000C3DBD">
              <w:rPr>
                <w:b/>
                <w:kern w:val="0"/>
                <w:sz w:val="16"/>
                <w:szCs w:val="16"/>
              </w:rPr>
              <w:t>%</w:t>
            </w: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8E9" w:rsidRPr="000C3DBD" w:rsidRDefault="00D968E9" w:rsidP="009A7AB4"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6.2</w:t>
            </w:r>
            <w:r w:rsidRPr="000C3DBD">
              <w:rPr>
                <w:b/>
                <w:kern w:val="0"/>
                <w:sz w:val="16"/>
                <w:szCs w:val="16"/>
              </w:rPr>
              <w:t>%</w:t>
            </w:r>
          </w:p>
        </w:tc>
      </w:tr>
    </w:tbl>
    <w:p w:rsidR="003806D3" w:rsidRDefault="003806D3" w:rsidP="007B0F98">
      <w:pPr>
        <w:ind w:leftChars="-15" w:left="6" w:hangingChars="15" w:hanging="42"/>
        <w:jc w:val="center"/>
        <w:rPr>
          <w:rFonts w:eastAsia="標楷體"/>
          <w:b/>
          <w:sz w:val="28"/>
          <w:szCs w:val="28"/>
        </w:rPr>
      </w:pPr>
    </w:p>
    <w:p w:rsidR="00FB1E3D" w:rsidRDefault="00FB1E3D" w:rsidP="004071F2">
      <w:pPr>
        <w:rPr>
          <w:rFonts w:eastAsia="標楷體"/>
          <w:b/>
          <w:sz w:val="28"/>
          <w:szCs w:val="28"/>
        </w:rPr>
      </w:pPr>
    </w:p>
    <w:p w:rsidR="00B42B9C" w:rsidRDefault="002D6A35" w:rsidP="002348D2">
      <w:pPr>
        <w:jc w:val="center"/>
        <w:rPr>
          <w:rFonts w:eastAsia="標楷體"/>
          <w:b/>
          <w:sz w:val="28"/>
          <w:szCs w:val="28"/>
        </w:rPr>
      </w:pPr>
      <w:r w:rsidRPr="003A25F8">
        <w:rPr>
          <w:rFonts w:eastAsia="標楷體" w:hint="eastAsia"/>
          <w:b/>
          <w:sz w:val="28"/>
          <w:szCs w:val="28"/>
        </w:rPr>
        <w:t>「</w:t>
      </w:r>
      <w:r w:rsidRPr="00446AF7">
        <w:rPr>
          <w:rFonts w:eastAsia="標楷體" w:hint="eastAsia"/>
          <w:b/>
          <w:sz w:val="28"/>
          <w:szCs w:val="28"/>
          <w:u w:val="single"/>
        </w:rPr>
        <w:t>雷達圖</w:t>
      </w:r>
      <w:r w:rsidRPr="003A25F8">
        <w:rPr>
          <w:rFonts w:eastAsia="標楷體" w:hint="eastAsia"/>
          <w:b/>
          <w:sz w:val="28"/>
          <w:szCs w:val="28"/>
        </w:rPr>
        <w:t>」</w:t>
      </w:r>
    </w:p>
    <w:p w:rsidR="00C5619E" w:rsidRDefault="009A7AB4" w:rsidP="002348D2">
      <w:pPr>
        <w:jc w:val="center"/>
        <w:rPr>
          <w:rFonts w:eastAsia="標楷體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486400" cy="2911475"/>
            <wp:effectExtent l="0" t="0" r="19050" b="22225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619E" w:rsidRDefault="00C5619E" w:rsidP="002348D2">
      <w:pPr>
        <w:jc w:val="center"/>
      </w:pPr>
    </w:p>
    <w:p w:rsidR="002A0C21" w:rsidRDefault="009A7AB4" w:rsidP="002348D2">
      <w:pPr>
        <w:jc w:val="center"/>
      </w:pPr>
      <w:r>
        <w:rPr>
          <w:noProof/>
        </w:rPr>
        <w:drawing>
          <wp:inline distT="0" distB="0" distL="0" distR="0">
            <wp:extent cx="5486400" cy="2911475"/>
            <wp:effectExtent l="0" t="0" r="19050" b="22225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7AB4" w:rsidRDefault="009A7AB4" w:rsidP="002348D2">
      <w:pPr>
        <w:jc w:val="center"/>
      </w:pPr>
    </w:p>
    <w:p w:rsidR="009A7AB4" w:rsidRDefault="009A7AB4" w:rsidP="002348D2">
      <w:pPr>
        <w:jc w:val="center"/>
      </w:pPr>
      <w:r>
        <w:rPr>
          <w:noProof/>
        </w:rPr>
        <w:lastRenderedPageBreak/>
        <w:drawing>
          <wp:inline distT="0" distB="0" distL="0" distR="0">
            <wp:extent cx="5486400" cy="2911475"/>
            <wp:effectExtent l="0" t="0" r="19050" b="22225"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A7AB4" w:rsidRDefault="009A7AB4" w:rsidP="002348D2">
      <w:pPr>
        <w:jc w:val="center"/>
      </w:pPr>
    </w:p>
    <w:p w:rsidR="009A7AB4" w:rsidRDefault="009A7AB4" w:rsidP="002348D2">
      <w:pPr>
        <w:jc w:val="center"/>
      </w:pPr>
    </w:p>
    <w:p w:rsidR="003806D3" w:rsidRDefault="00F11536" w:rsidP="003806D3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eastAsia="標楷體" w:hint="eastAsia"/>
          <w:szCs w:val="28"/>
        </w:rPr>
        <w:t xml:space="preserve"> </w:t>
      </w:r>
    </w:p>
    <w:p w:rsidR="003806D3" w:rsidRPr="002A0C21" w:rsidRDefault="003806D3" w:rsidP="005E5DD5">
      <w:pPr>
        <w:ind w:leftChars="-15" w:left="6" w:hangingChars="15" w:hanging="42"/>
        <w:jc w:val="center"/>
        <w:rPr>
          <w:rFonts w:eastAsia="標楷體"/>
          <w:sz w:val="28"/>
          <w:szCs w:val="28"/>
        </w:rPr>
      </w:pPr>
    </w:p>
    <w:p w:rsidR="003806D3" w:rsidRPr="002A0C21" w:rsidRDefault="003806D3" w:rsidP="005E5DD5">
      <w:pPr>
        <w:ind w:leftChars="-15" w:left="6" w:hangingChars="15" w:hanging="42"/>
        <w:jc w:val="center"/>
        <w:rPr>
          <w:rFonts w:eastAsia="標楷體"/>
          <w:sz w:val="28"/>
          <w:szCs w:val="28"/>
        </w:rPr>
      </w:pPr>
    </w:p>
    <w:p w:rsidR="003806D3" w:rsidRPr="002A0C21" w:rsidRDefault="003806D3" w:rsidP="005E5DD5">
      <w:pPr>
        <w:ind w:leftChars="-15" w:left="6" w:hangingChars="15" w:hanging="42"/>
        <w:jc w:val="center"/>
        <w:rPr>
          <w:rFonts w:eastAsia="標楷體"/>
          <w:sz w:val="28"/>
          <w:szCs w:val="28"/>
        </w:rPr>
      </w:pPr>
    </w:p>
    <w:p w:rsidR="003806D3" w:rsidRPr="002A0C21" w:rsidRDefault="003806D3" w:rsidP="005E5DD5">
      <w:pPr>
        <w:ind w:leftChars="-15" w:left="6" w:hangingChars="15" w:hanging="42"/>
        <w:jc w:val="center"/>
        <w:rPr>
          <w:rFonts w:eastAsia="標楷體"/>
          <w:sz w:val="28"/>
          <w:szCs w:val="28"/>
        </w:rPr>
      </w:pPr>
    </w:p>
    <w:p w:rsidR="005E5DD5" w:rsidRDefault="005E5DD5" w:rsidP="005E5DD5">
      <w:pPr>
        <w:jc w:val="center"/>
        <w:rPr>
          <w:rFonts w:ascii="標楷體" w:eastAsia="標楷體" w:hAnsi="標楷體"/>
          <w:sz w:val="36"/>
          <w:szCs w:val="36"/>
        </w:rPr>
      </w:pPr>
    </w:p>
    <w:p w:rsidR="005E5DD5" w:rsidRPr="009C7852" w:rsidRDefault="005E5DD5" w:rsidP="005E5DD5"/>
    <w:p w:rsidR="005E5DD5" w:rsidRDefault="005E5DD5" w:rsidP="005E5DD5">
      <w:pPr>
        <w:widowControl/>
      </w:pPr>
    </w:p>
    <w:p w:rsidR="005E5DD5" w:rsidRPr="00352A73" w:rsidRDefault="005E5DD5" w:rsidP="009C7852">
      <w:pPr>
        <w:spacing w:line="0" w:lineRule="atLeast"/>
        <w:jc w:val="both"/>
        <w:rPr>
          <w:rFonts w:ascii="標楷體" w:eastAsia="標楷體" w:hAnsi="標楷體"/>
          <w:color w:val="0000FF"/>
        </w:rPr>
      </w:pPr>
    </w:p>
    <w:sectPr w:rsidR="005E5DD5" w:rsidRPr="00352A73" w:rsidSect="004D3F14">
      <w:footerReference w:type="even" r:id="rId11"/>
      <w:footerReference w:type="default" r:id="rId12"/>
      <w:pgSz w:w="11906" w:h="16838" w:code="9"/>
      <w:pgMar w:top="1134" w:right="1134" w:bottom="1134" w:left="1134" w:header="709" w:footer="709" w:gutter="0"/>
      <w:pgNumType w:start="68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770" w:rsidRDefault="00B43770" w:rsidP="00CA65C1">
      <w:r>
        <w:separator/>
      </w:r>
    </w:p>
  </w:endnote>
  <w:endnote w:type="continuationSeparator" w:id="1">
    <w:p w:rsidR="00B43770" w:rsidRDefault="00B43770" w:rsidP="00CA6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B4" w:rsidRDefault="007A1F03" w:rsidP="00FB67D7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7AB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A7AB4" w:rsidRDefault="009A7AB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B4" w:rsidRPr="00380E12" w:rsidRDefault="009A7AB4" w:rsidP="00467B01">
    <w:pPr>
      <w:pStyle w:val="a5"/>
      <w:framePr w:w="646" w:wrap="around" w:vAnchor="text" w:hAnchor="margin" w:xAlign="center" w:y="2"/>
      <w:rPr>
        <w:rStyle w:val="ab"/>
        <w:sz w:val="24"/>
        <w:szCs w:val="24"/>
      </w:rPr>
    </w:pPr>
    <w:r>
      <w:rPr>
        <w:rStyle w:val="ab"/>
        <w:rFonts w:hint="eastAsia"/>
        <w:sz w:val="24"/>
        <w:szCs w:val="24"/>
      </w:rPr>
      <w:t>P</w:t>
    </w:r>
    <w:r w:rsidR="007A1F03" w:rsidRPr="00380E12">
      <w:rPr>
        <w:rStyle w:val="ab"/>
        <w:sz w:val="24"/>
        <w:szCs w:val="24"/>
      </w:rPr>
      <w:fldChar w:fldCharType="begin"/>
    </w:r>
    <w:r w:rsidRPr="00380E12">
      <w:rPr>
        <w:rStyle w:val="ab"/>
        <w:sz w:val="24"/>
        <w:szCs w:val="24"/>
      </w:rPr>
      <w:instrText xml:space="preserve">PAGE  </w:instrText>
    </w:r>
    <w:r w:rsidR="007A1F03" w:rsidRPr="00380E12">
      <w:rPr>
        <w:rStyle w:val="ab"/>
        <w:sz w:val="24"/>
        <w:szCs w:val="24"/>
      </w:rPr>
      <w:fldChar w:fldCharType="separate"/>
    </w:r>
    <w:r w:rsidR="00F11536">
      <w:rPr>
        <w:rStyle w:val="ab"/>
        <w:noProof/>
        <w:sz w:val="24"/>
        <w:szCs w:val="24"/>
      </w:rPr>
      <w:t>77</w:t>
    </w:r>
    <w:r w:rsidR="007A1F03" w:rsidRPr="00380E12">
      <w:rPr>
        <w:rStyle w:val="ab"/>
        <w:sz w:val="24"/>
        <w:szCs w:val="24"/>
      </w:rPr>
      <w:fldChar w:fldCharType="end"/>
    </w:r>
  </w:p>
  <w:p w:rsidR="009A7AB4" w:rsidRDefault="009A7A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770" w:rsidRDefault="00B43770" w:rsidP="00CA65C1">
      <w:r>
        <w:separator/>
      </w:r>
    </w:p>
  </w:footnote>
  <w:footnote w:type="continuationSeparator" w:id="1">
    <w:p w:rsidR="00B43770" w:rsidRDefault="00B43770" w:rsidP="00CA6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0246"/>
    <w:multiLevelType w:val="hybridMultilevel"/>
    <w:tmpl w:val="2C4CDE4A"/>
    <w:lvl w:ilvl="0" w:tplc="F5CC23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D92C71"/>
    <w:multiLevelType w:val="hybridMultilevel"/>
    <w:tmpl w:val="AA54D33A"/>
    <w:lvl w:ilvl="0" w:tplc="142A1292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17B42CE"/>
    <w:multiLevelType w:val="hybridMultilevel"/>
    <w:tmpl w:val="53160D80"/>
    <w:lvl w:ilvl="0" w:tplc="42E478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D575228"/>
    <w:multiLevelType w:val="multilevel"/>
    <w:tmpl w:val="11A09F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AB1303"/>
    <w:multiLevelType w:val="hybridMultilevel"/>
    <w:tmpl w:val="9C06276C"/>
    <w:lvl w:ilvl="0" w:tplc="A91AF3A4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770E1AD5"/>
    <w:multiLevelType w:val="hybridMultilevel"/>
    <w:tmpl w:val="34F03EC0"/>
    <w:lvl w:ilvl="0" w:tplc="7C10136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hideSpellingErrors/>
  <w:hideGrammaticalErrors/>
  <w:stylePaneFormatFilter w:val="3F01"/>
  <w:defaultTabStop w:val="480"/>
  <w:drawingGridHorizontalSpacing w:val="120"/>
  <w:displayHorizontalDrawingGridEvery w:val="2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026D"/>
    <w:rsid w:val="000005FA"/>
    <w:rsid w:val="0000391E"/>
    <w:rsid w:val="00006B50"/>
    <w:rsid w:val="00007EF0"/>
    <w:rsid w:val="00010261"/>
    <w:rsid w:val="00011343"/>
    <w:rsid w:val="00012B76"/>
    <w:rsid w:val="00013393"/>
    <w:rsid w:val="000179F8"/>
    <w:rsid w:val="0002451A"/>
    <w:rsid w:val="000302A9"/>
    <w:rsid w:val="000319F9"/>
    <w:rsid w:val="0004235D"/>
    <w:rsid w:val="00043192"/>
    <w:rsid w:val="00046896"/>
    <w:rsid w:val="00054564"/>
    <w:rsid w:val="00057031"/>
    <w:rsid w:val="00062943"/>
    <w:rsid w:val="00065490"/>
    <w:rsid w:val="00070446"/>
    <w:rsid w:val="00071C86"/>
    <w:rsid w:val="000753B5"/>
    <w:rsid w:val="00095A3D"/>
    <w:rsid w:val="00096B16"/>
    <w:rsid w:val="000B53DC"/>
    <w:rsid w:val="000B6792"/>
    <w:rsid w:val="000C00E1"/>
    <w:rsid w:val="000C3DBD"/>
    <w:rsid w:val="000D64FA"/>
    <w:rsid w:val="000E162B"/>
    <w:rsid w:val="000E3D99"/>
    <w:rsid w:val="000E7A8F"/>
    <w:rsid w:val="000F5F0E"/>
    <w:rsid w:val="000F60E6"/>
    <w:rsid w:val="000F6AA1"/>
    <w:rsid w:val="001022BE"/>
    <w:rsid w:val="001029F8"/>
    <w:rsid w:val="001060EB"/>
    <w:rsid w:val="0010761B"/>
    <w:rsid w:val="00112003"/>
    <w:rsid w:val="00113336"/>
    <w:rsid w:val="001138EB"/>
    <w:rsid w:val="00116E4D"/>
    <w:rsid w:val="00123D4D"/>
    <w:rsid w:val="00126CCE"/>
    <w:rsid w:val="00126F80"/>
    <w:rsid w:val="0013387E"/>
    <w:rsid w:val="001416C6"/>
    <w:rsid w:val="00162146"/>
    <w:rsid w:val="00162C64"/>
    <w:rsid w:val="00166073"/>
    <w:rsid w:val="001717FA"/>
    <w:rsid w:val="00171802"/>
    <w:rsid w:val="00173644"/>
    <w:rsid w:val="0017600C"/>
    <w:rsid w:val="00183821"/>
    <w:rsid w:val="00184200"/>
    <w:rsid w:val="00186A6E"/>
    <w:rsid w:val="001928F6"/>
    <w:rsid w:val="00193598"/>
    <w:rsid w:val="001A0933"/>
    <w:rsid w:val="001A10FD"/>
    <w:rsid w:val="001A30F2"/>
    <w:rsid w:val="001A37C8"/>
    <w:rsid w:val="001A72EB"/>
    <w:rsid w:val="001B3A88"/>
    <w:rsid w:val="001C3C4F"/>
    <w:rsid w:val="001D0B01"/>
    <w:rsid w:val="001D1149"/>
    <w:rsid w:val="001D19C6"/>
    <w:rsid w:val="001D2875"/>
    <w:rsid w:val="001D639C"/>
    <w:rsid w:val="001E1171"/>
    <w:rsid w:val="001E3EFB"/>
    <w:rsid w:val="001E622E"/>
    <w:rsid w:val="001F7CB1"/>
    <w:rsid w:val="002179A7"/>
    <w:rsid w:val="00217D84"/>
    <w:rsid w:val="00220482"/>
    <w:rsid w:val="00223A09"/>
    <w:rsid w:val="00224726"/>
    <w:rsid w:val="0023136C"/>
    <w:rsid w:val="00231D74"/>
    <w:rsid w:val="002348D2"/>
    <w:rsid w:val="002426F6"/>
    <w:rsid w:val="00242718"/>
    <w:rsid w:val="00243D47"/>
    <w:rsid w:val="0024653F"/>
    <w:rsid w:val="00246D7A"/>
    <w:rsid w:val="00251A5D"/>
    <w:rsid w:val="00255EDB"/>
    <w:rsid w:val="0025709F"/>
    <w:rsid w:val="00264F96"/>
    <w:rsid w:val="0026578E"/>
    <w:rsid w:val="00272BE9"/>
    <w:rsid w:val="00280FE8"/>
    <w:rsid w:val="00281DAA"/>
    <w:rsid w:val="0028229D"/>
    <w:rsid w:val="00290C3E"/>
    <w:rsid w:val="00291893"/>
    <w:rsid w:val="00293462"/>
    <w:rsid w:val="002A0C21"/>
    <w:rsid w:val="002A0F6F"/>
    <w:rsid w:val="002A250B"/>
    <w:rsid w:val="002A3BC8"/>
    <w:rsid w:val="002B077D"/>
    <w:rsid w:val="002B34FB"/>
    <w:rsid w:val="002B4CB5"/>
    <w:rsid w:val="002C02E6"/>
    <w:rsid w:val="002C4113"/>
    <w:rsid w:val="002C5DC3"/>
    <w:rsid w:val="002C66C4"/>
    <w:rsid w:val="002D0BCA"/>
    <w:rsid w:val="002D3A11"/>
    <w:rsid w:val="002D5DF2"/>
    <w:rsid w:val="002D66E5"/>
    <w:rsid w:val="002D6A35"/>
    <w:rsid w:val="002D7BE6"/>
    <w:rsid w:val="002E22D8"/>
    <w:rsid w:val="002E5BB2"/>
    <w:rsid w:val="002E6952"/>
    <w:rsid w:val="002E6A3B"/>
    <w:rsid w:val="002F63E9"/>
    <w:rsid w:val="0030294F"/>
    <w:rsid w:val="003051CB"/>
    <w:rsid w:val="0031026D"/>
    <w:rsid w:val="00313D9B"/>
    <w:rsid w:val="00313D9F"/>
    <w:rsid w:val="00314606"/>
    <w:rsid w:val="00315EF3"/>
    <w:rsid w:val="003203DB"/>
    <w:rsid w:val="00321143"/>
    <w:rsid w:val="00322B77"/>
    <w:rsid w:val="00322F63"/>
    <w:rsid w:val="00323257"/>
    <w:rsid w:val="00326E8F"/>
    <w:rsid w:val="00331278"/>
    <w:rsid w:val="00334F45"/>
    <w:rsid w:val="00343797"/>
    <w:rsid w:val="003438D7"/>
    <w:rsid w:val="00343B17"/>
    <w:rsid w:val="00344A18"/>
    <w:rsid w:val="003455E7"/>
    <w:rsid w:val="00346112"/>
    <w:rsid w:val="00350824"/>
    <w:rsid w:val="00363C1C"/>
    <w:rsid w:val="00367AA4"/>
    <w:rsid w:val="00375DAB"/>
    <w:rsid w:val="0037765D"/>
    <w:rsid w:val="003806D3"/>
    <w:rsid w:val="00380E12"/>
    <w:rsid w:val="00387454"/>
    <w:rsid w:val="003A06DC"/>
    <w:rsid w:val="003A0E47"/>
    <w:rsid w:val="003B1099"/>
    <w:rsid w:val="003B17E4"/>
    <w:rsid w:val="003B205B"/>
    <w:rsid w:val="003B675D"/>
    <w:rsid w:val="003B69A1"/>
    <w:rsid w:val="003B6FB8"/>
    <w:rsid w:val="003D04FF"/>
    <w:rsid w:val="003E248B"/>
    <w:rsid w:val="003E4713"/>
    <w:rsid w:val="003E5333"/>
    <w:rsid w:val="003F0096"/>
    <w:rsid w:val="003F0D40"/>
    <w:rsid w:val="003F4621"/>
    <w:rsid w:val="003F4813"/>
    <w:rsid w:val="004071F2"/>
    <w:rsid w:val="004072A9"/>
    <w:rsid w:val="00410A6A"/>
    <w:rsid w:val="00414FA5"/>
    <w:rsid w:val="0042240B"/>
    <w:rsid w:val="00426765"/>
    <w:rsid w:val="00426A2E"/>
    <w:rsid w:val="004320EA"/>
    <w:rsid w:val="004365F0"/>
    <w:rsid w:val="0043724A"/>
    <w:rsid w:val="00453530"/>
    <w:rsid w:val="00460669"/>
    <w:rsid w:val="00464CD6"/>
    <w:rsid w:val="004667D4"/>
    <w:rsid w:val="00467B01"/>
    <w:rsid w:val="00467E71"/>
    <w:rsid w:val="0047127B"/>
    <w:rsid w:val="00477BD1"/>
    <w:rsid w:val="0048454A"/>
    <w:rsid w:val="00484D24"/>
    <w:rsid w:val="004A3291"/>
    <w:rsid w:val="004B1BDE"/>
    <w:rsid w:val="004B5946"/>
    <w:rsid w:val="004B6AB5"/>
    <w:rsid w:val="004C0A62"/>
    <w:rsid w:val="004D094D"/>
    <w:rsid w:val="004D14E2"/>
    <w:rsid w:val="004D3F14"/>
    <w:rsid w:val="004E16B0"/>
    <w:rsid w:val="004E446B"/>
    <w:rsid w:val="004E6760"/>
    <w:rsid w:val="004F0017"/>
    <w:rsid w:val="004F3BCD"/>
    <w:rsid w:val="004F4698"/>
    <w:rsid w:val="004F7433"/>
    <w:rsid w:val="0050277E"/>
    <w:rsid w:val="00503373"/>
    <w:rsid w:val="005041B6"/>
    <w:rsid w:val="00511CDA"/>
    <w:rsid w:val="00513EAD"/>
    <w:rsid w:val="00517A2B"/>
    <w:rsid w:val="0052018E"/>
    <w:rsid w:val="00520E95"/>
    <w:rsid w:val="0052311F"/>
    <w:rsid w:val="00525BBD"/>
    <w:rsid w:val="00535645"/>
    <w:rsid w:val="0055088F"/>
    <w:rsid w:val="00550900"/>
    <w:rsid w:val="00554841"/>
    <w:rsid w:val="005607FB"/>
    <w:rsid w:val="005658C6"/>
    <w:rsid w:val="00574EBF"/>
    <w:rsid w:val="005822BB"/>
    <w:rsid w:val="00582535"/>
    <w:rsid w:val="00583A5A"/>
    <w:rsid w:val="00592429"/>
    <w:rsid w:val="00595235"/>
    <w:rsid w:val="005B04B1"/>
    <w:rsid w:val="005B29C1"/>
    <w:rsid w:val="005B3D27"/>
    <w:rsid w:val="005C1A0F"/>
    <w:rsid w:val="005C390F"/>
    <w:rsid w:val="005C7867"/>
    <w:rsid w:val="005D056D"/>
    <w:rsid w:val="005D2FC8"/>
    <w:rsid w:val="005D31DA"/>
    <w:rsid w:val="005D4C45"/>
    <w:rsid w:val="005D6708"/>
    <w:rsid w:val="005E05BE"/>
    <w:rsid w:val="005E0A6D"/>
    <w:rsid w:val="005E5DD5"/>
    <w:rsid w:val="005E75CA"/>
    <w:rsid w:val="005F0EF2"/>
    <w:rsid w:val="005F3B38"/>
    <w:rsid w:val="005F5892"/>
    <w:rsid w:val="0060029D"/>
    <w:rsid w:val="00617BE7"/>
    <w:rsid w:val="0062007C"/>
    <w:rsid w:val="00623131"/>
    <w:rsid w:val="00630FE9"/>
    <w:rsid w:val="00635C8D"/>
    <w:rsid w:val="00637F2A"/>
    <w:rsid w:val="006415F7"/>
    <w:rsid w:val="00646A09"/>
    <w:rsid w:val="00646CDF"/>
    <w:rsid w:val="00656366"/>
    <w:rsid w:val="00657099"/>
    <w:rsid w:val="0065733E"/>
    <w:rsid w:val="00662D39"/>
    <w:rsid w:val="006654E1"/>
    <w:rsid w:val="00666DF4"/>
    <w:rsid w:val="0068004C"/>
    <w:rsid w:val="00686B8F"/>
    <w:rsid w:val="00686F8C"/>
    <w:rsid w:val="00691342"/>
    <w:rsid w:val="006922BB"/>
    <w:rsid w:val="006A2542"/>
    <w:rsid w:val="006A3C77"/>
    <w:rsid w:val="006A5055"/>
    <w:rsid w:val="006B3F38"/>
    <w:rsid w:val="006B3FFC"/>
    <w:rsid w:val="006B714A"/>
    <w:rsid w:val="006C05C3"/>
    <w:rsid w:val="006C3439"/>
    <w:rsid w:val="006C49A5"/>
    <w:rsid w:val="006C716E"/>
    <w:rsid w:val="006D1B3A"/>
    <w:rsid w:val="006D5930"/>
    <w:rsid w:val="006E22A4"/>
    <w:rsid w:val="006E6280"/>
    <w:rsid w:val="006E765D"/>
    <w:rsid w:val="006F016D"/>
    <w:rsid w:val="006F344F"/>
    <w:rsid w:val="006F5540"/>
    <w:rsid w:val="0070409B"/>
    <w:rsid w:val="007049D5"/>
    <w:rsid w:val="00712571"/>
    <w:rsid w:val="00714B5B"/>
    <w:rsid w:val="00714BD2"/>
    <w:rsid w:val="00716AD9"/>
    <w:rsid w:val="00717A32"/>
    <w:rsid w:val="00721591"/>
    <w:rsid w:val="0072656D"/>
    <w:rsid w:val="00726965"/>
    <w:rsid w:val="00727F8A"/>
    <w:rsid w:val="007305B9"/>
    <w:rsid w:val="007363E6"/>
    <w:rsid w:val="00746B33"/>
    <w:rsid w:val="00750D13"/>
    <w:rsid w:val="007511C8"/>
    <w:rsid w:val="0075336D"/>
    <w:rsid w:val="007600E0"/>
    <w:rsid w:val="00760E89"/>
    <w:rsid w:val="007634B7"/>
    <w:rsid w:val="00770F8D"/>
    <w:rsid w:val="00771F56"/>
    <w:rsid w:val="00782941"/>
    <w:rsid w:val="00783DEA"/>
    <w:rsid w:val="00790144"/>
    <w:rsid w:val="00791EFF"/>
    <w:rsid w:val="00793045"/>
    <w:rsid w:val="007A042B"/>
    <w:rsid w:val="007A18BF"/>
    <w:rsid w:val="007A1F03"/>
    <w:rsid w:val="007B0F98"/>
    <w:rsid w:val="007B5878"/>
    <w:rsid w:val="007B5E9C"/>
    <w:rsid w:val="007B6828"/>
    <w:rsid w:val="007C04BB"/>
    <w:rsid w:val="007C74A0"/>
    <w:rsid w:val="007D0FDE"/>
    <w:rsid w:val="007D3DC3"/>
    <w:rsid w:val="007E059D"/>
    <w:rsid w:val="007E3B94"/>
    <w:rsid w:val="007F27F2"/>
    <w:rsid w:val="007F29EE"/>
    <w:rsid w:val="007F4AD6"/>
    <w:rsid w:val="007F7404"/>
    <w:rsid w:val="00810AA3"/>
    <w:rsid w:val="00811E2F"/>
    <w:rsid w:val="00813542"/>
    <w:rsid w:val="00815E81"/>
    <w:rsid w:val="0081620A"/>
    <w:rsid w:val="00816839"/>
    <w:rsid w:val="00817BAA"/>
    <w:rsid w:val="00823134"/>
    <w:rsid w:val="0083114F"/>
    <w:rsid w:val="0083748F"/>
    <w:rsid w:val="00841635"/>
    <w:rsid w:val="00841DD6"/>
    <w:rsid w:val="00842375"/>
    <w:rsid w:val="00843457"/>
    <w:rsid w:val="008443BD"/>
    <w:rsid w:val="00845DD9"/>
    <w:rsid w:val="008510DC"/>
    <w:rsid w:val="00863666"/>
    <w:rsid w:val="00867575"/>
    <w:rsid w:val="00870841"/>
    <w:rsid w:val="00870E9A"/>
    <w:rsid w:val="0087123D"/>
    <w:rsid w:val="00873758"/>
    <w:rsid w:val="00893547"/>
    <w:rsid w:val="00895810"/>
    <w:rsid w:val="008A0371"/>
    <w:rsid w:val="008A56CC"/>
    <w:rsid w:val="008B6BBE"/>
    <w:rsid w:val="008C16A2"/>
    <w:rsid w:val="008C5D3D"/>
    <w:rsid w:val="008C7B0B"/>
    <w:rsid w:val="008D190B"/>
    <w:rsid w:val="008D3C0D"/>
    <w:rsid w:val="008E13DC"/>
    <w:rsid w:val="008E17F6"/>
    <w:rsid w:val="008F159C"/>
    <w:rsid w:val="008F247D"/>
    <w:rsid w:val="00904F2E"/>
    <w:rsid w:val="009076BE"/>
    <w:rsid w:val="00910330"/>
    <w:rsid w:val="00911CBC"/>
    <w:rsid w:val="0091413E"/>
    <w:rsid w:val="00916888"/>
    <w:rsid w:val="0092053C"/>
    <w:rsid w:val="00925371"/>
    <w:rsid w:val="009262C4"/>
    <w:rsid w:val="00926951"/>
    <w:rsid w:val="00933945"/>
    <w:rsid w:val="0093537C"/>
    <w:rsid w:val="0093699F"/>
    <w:rsid w:val="009409C9"/>
    <w:rsid w:val="009503EF"/>
    <w:rsid w:val="00951198"/>
    <w:rsid w:val="009519AE"/>
    <w:rsid w:val="009669DB"/>
    <w:rsid w:val="00971137"/>
    <w:rsid w:val="00973545"/>
    <w:rsid w:val="00973F26"/>
    <w:rsid w:val="0098130D"/>
    <w:rsid w:val="00982D45"/>
    <w:rsid w:val="0098473F"/>
    <w:rsid w:val="00991290"/>
    <w:rsid w:val="00991B4C"/>
    <w:rsid w:val="00993D35"/>
    <w:rsid w:val="009A3518"/>
    <w:rsid w:val="009A7AB4"/>
    <w:rsid w:val="009B4A88"/>
    <w:rsid w:val="009B71E0"/>
    <w:rsid w:val="009C1B8C"/>
    <w:rsid w:val="009C22D5"/>
    <w:rsid w:val="009C250A"/>
    <w:rsid w:val="009C41FC"/>
    <w:rsid w:val="009C7852"/>
    <w:rsid w:val="009D00CF"/>
    <w:rsid w:val="009D0771"/>
    <w:rsid w:val="009F1660"/>
    <w:rsid w:val="009F212B"/>
    <w:rsid w:val="009F2B5A"/>
    <w:rsid w:val="00A03700"/>
    <w:rsid w:val="00A04026"/>
    <w:rsid w:val="00A12799"/>
    <w:rsid w:val="00A16403"/>
    <w:rsid w:val="00A17614"/>
    <w:rsid w:val="00A22754"/>
    <w:rsid w:val="00A22CF0"/>
    <w:rsid w:val="00A26FA9"/>
    <w:rsid w:val="00A42036"/>
    <w:rsid w:val="00A43FF4"/>
    <w:rsid w:val="00A455EE"/>
    <w:rsid w:val="00A46268"/>
    <w:rsid w:val="00A46F57"/>
    <w:rsid w:val="00A60059"/>
    <w:rsid w:val="00A605B7"/>
    <w:rsid w:val="00A63CFD"/>
    <w:rsid w:val="00A63F28"/>
    <w:rsid w:val="00A64584"/>
    <w:rsid w:val="00A666DE"/>
    <w:rsid w:val="00A73A4B"/>
    <w:rsid w:val="00A80412"/>
    <w:rsid w:val="00A810D3"/>
    <w:rsid w:val="00A82E95"/>
    <w:rsid w:val="00A85D66"/>
    <w:rsid w:val="00A874EB"/>
    <w:rsid w:val="00A900DD"/>
    <w:rsid w:val="00A9146C"/>
    <w:rsid w:val="00A96F3C"/>
    <w:rsid w:val="00AA76F7"/>
    <w:rsid w:val="00AC0AC9"/>
    <w:rsid w:val="00AC2096"/>
    <w:rsid w:val="00AC322A"/>
    <w:rsid w:val="00AC4CDD"/>
    <w:rsid w:val="00AC5E47"/>
    <w:rsid w:val="00AD003B"/>
    <w:rsid w:val="00AD0421"/>
    <w:rsid w:val="00AD6BCE"/>
    <w:rsid w:val="00AD6EDB"/>
    <w:rsid w:val="00AE0F46"/>
    <w:rsid w:val="00AE6340"/>
    <w:rsid w:val="00AF2485"/>
    <w:rsid w:val="00B04892"/>
    <w:rsid w:val="00B05524"/>
    <w:rsid w:val="00B071A6"/>
    <w:rsid w:val="00B071F1"/>
    <w:rsid w:val="00B12144"/>
    <w:rsid w:val="00B12B7C"/>
    <w:rsid w:val="00B15179"/>
    <w:rsid w:val="00B162B8"/>
    <w:rsid w:val="00B16EF8"/>
    <w:rsid w:val="00B230A0"/>
    <w:rsid w:val="00B2591A"/>
    <w:rsid w:val="00B279C1"/>
    <w:rsid w:val="00B32CAA"/>
    <w:rsid w:val="00B34DE9"/>
    <w:rsid w:val="00B3738F"/>
    <w:rsid w:val="00B42B9C"/>
    <w:rsid w:val="00B43770"/>
    <w:rsid w:val="00B555A6"/>
    <w:rsid w:val="00B57A5E"/>
    <w:rsid w:val="00B70FA7"/>
    <w:rsid w:val="00B7344E"/>
    <w:rsid w:val="00B76C81"/>
    <w:rsid w:val="00B851E5"/>
    <w:rsid w:val="00B874F5"/>
    <w:rsid w:val="00B918F6"/>
    <w:rsid w:val="00B91FA1"/>
    <w:rsid w:val="00B94E08"/>
    <w:rsid w:val="00BB49F3"/>
    <w:rsid w:val="00BC2762"/>
    <w:rsid w:val="00BC56D4"/>
    <w:rsid w:val="00BC5B06"/>
    <w:rsid w:val="00BD022D"/>
    <w:rsid w:val="00BD4C8F"/>
    <w:rsid w:val="00BE1F1B"/>
    <w:rsid w:val="00BE4BED"/>
    <w:rsid w:val="00BE5D16"/>
    <w:rsid w:val="00BF0849"/>
    <w:rsid w:val="00BF381E"/>
    <w:rsid w:val="00BF420B"/>
    <w:rsid w:val="00C01815"/>
    <w:rsid w:val="00C02135"/>
    <w:rsid w:val="00C040AB"/>
    <w:rsid w:val="00C04807"/>
    <w:rsid w:val="00C055B4"/>
    <w:rsid w:val="00C058FA"/>
    <w:rsid w:val="00C06136"/>
    <w:rsid w:val="00C20D69"/>
    <w:rsid w:val="00C2331B"/>
    <w:rsid w:val="00C27630"/>
    <w:rsid w:val="00C33639"/>
    <w:rsid w:val="00C35F15"/>
    <w:rsid w:val="00C364AE"/>
    <w:rsid w:val="00C37E5B"/>
    <w:rsid w:val="00C4046A"/>
    <w:rsid w:val="00C45FFE"/>
    <w:rsid w:val="00C534AF"/>
    <w:rsid w:val="00C5619E"/>
    <w:rsid w:val="00C62183"/>
    <w:rsid w:val="00C6398B"/>
    <w:rsid w:val="00C70E30"/>
    <w:rsid w:val="00C71C22"/>
    <w:rsid w:val="00C750C5"/>
    <w:rsid w:val="00C75D63"/>
    <w:rsid w:val="00C84125"/>
    <w:rsid w:val="00C84C3C"/>
    <w:rsid w:val="00C874A7"/>
    <w:rsid w:val="00C91E50"/>
    <w:rsid w:val="00C939E2"/>
    <w:rsid w:val="00C97B7D"/>
    <w:rsid w:val="00CA19CF"/>
    <w:rsid w:val="00CA329C"/>
    <w:rsid w:val="00CA3C3E"/>
    <w:rsid w:val="00CA49A9"/>
    <w:rsid w:val="00CA65C1"/>
    <w:rsid w:val="00CA6B51"/>
    <w:rsid w:val="00CB0F9B"/>
    <w:rsid w:val="00CB2337"/>
    <w:rsid w:val="00CB5EDB"/>
    <w:rsid w:val="00CB783D"/>
    <w:rsid w:val="00CC0960"/>
    <w:rsid w:val="00CC1775"/>
    <w:rsid w:val="00CC3B1E"/>
    <w:rsid w:val="00CD1DE5"/>
    <w:rsid w:val="00CD2DF1"/>
    <w:rsid w:val="00CD403E"/>
    <w:rsid w:val="00CE3056"/>
    <w:rsid w:val="00CF138E"/>
    <w:rsid w:val="00CF3B5E"/>
    <w:rsid w:val="00CF655E"/>
    <w:rsid w:val="00D00EA7"/>
    <w:rsid w:val="00D0115F"/>
    <w:rsid w:val="00D0462E"/>
    <w:rsid w:val="00D046EA"/>
    <w:rsid w:val="00D053FA"/>
    <w:rsid w:val="00D05664"/>
    <w:rsid w:val="00D070EE"/>
    <w:rsid w:val="00D13D14"/>
    <w:rsid w:val="00D13DCD"/>
    <w:rsid w:val="00D145F4"/>
    <w:rsid w:val="00D15B98"/>
    <w:rsid w:val="00D2122A"/>
    <w:rsid w:val="00D2191F"/>
    <w:rsid w:val="00D21EFA"/>
    <w:rsid w:val="00D22403"/>
    <w:rsid w:val="00D25556"/>
    <w:rsid w:val="00D2622E"/>
    <w:rsid w:val="00D32B78"/>
    <w:rsid w:val="00D34441"/>
    <w:rsid w:val="00D34FB2"/>
    <w:rsid w:val="00D37D6D"/>
    <w:rsid w:val="00D455AE"/>
    <w:rsid w:val="00D464B2"/>
    <w:rsid w:val="00D465B2"/>
    <w:rsid w:val="00D53736"/>
    <w:rsid w:val="00D53BF4"/>
    <w:rsid w:val="00D6188D"/>
    <w:rsid w:val="00D620C7"/>
    <w:rsid w:val="00D64F90"/>
    <w:rsid w:val="00D651A5"/>
    <w:rsid w:val="00D65A79"/>
    <w:rsid w:val="00D71851"/>
    <w:rsid w:val="00D73316"/>
    <w:rsid w:val="00D744F5"/>
    <w:rsid w:val="00D86885"/>
    <w:rsid w:val="00D95C78"/>
    <w:rsid w:val="00D961A8"/>
    <w:rsid w:val="00D968E9"/>
    <w:rsid w:val="00DA0885"/>
    <w:rsid w:val="00DA3DB7"/>
    <w:rsid w:val="00DA4261"/>
    <w:rsid w:val="00DA5B19"/>
    <w:rsid w:val="00DA6F03"/>
    <w:rsid w:val="00DB28C6"/>
    <w:rsid w:val="00DB7A52"/>
    <w:rsid w:val="00DC4052"/>
    <w:rsid w:val="00DD32D4"/>
    <w:rsid w:val="00DE043D"/>
    <w:rsid w:val="00DE1CBF"/>
    <w:rsid w:val="00DE75B0"/>
    <w:rsid w:val="00DF0869"/>
    <w:rsid w:val="00DF0CF9"/>
    <w:rsid w:val="00DF21FA"/>
    <w:rsid w:val="00DF5867"/>
    <w:rsid w:val="00DF5AA2"/>
    <w:rsid w:val="00DF7B8C"/>
    <w:rsid w:val="00E00F2C"/>
    <w:rsid w:val="00E0251F"/>
    <w:rsid w:val="00E04149"/>
    <w:rsid w:val="00E1127A"/>
    <w:rsid w:val="00E16FA9"/>
    <w:rsid w:val="00E177D3"/>
    <w:rsid w:val="00E2564C"/>
    <w:rsid w:val="00E26786"/>
    <w:rsid w:val="00E32926"/>
    <w:rsid w:val="00E331E7"/>
    <w:rsid w:val="00E41D56"/>
    <w:rsid w:val="00E4456D"/>
    <w:rsid w:val="00E45198"/>
    <w:rsid w:val="00E534A4"/>
    <w:rsid w:val="00E54A8B"/>
    <w:rsid w:val="00E54FC8"/>
    <w:rsid w:val="00E66BA7"/>
    <w:rsid w:val="00E70834"/>
    <w:rsid w:val="00E73FE5"/>
    <w:rsid w:val="00E74B13"/>
    <w:rsid w:val="00E832FA"/>
    <w:rsid w:val="00E8450E"/>
    <w:rsid w:val="00E852C7"/>
    <w:rsid w:val="00E86891"/>
    <w:rsid w:val="00E87901"/>
    <w:rsid w:val="00EA1B55"/>
    <w:rsid w:val="00EA3092"/>
    <w:rsid w:val="00EA586F"/>
    <w:rsid w:val="00EB119D"/>
    <w:rsid w:val="00EB44FF"/>
    <w:rsid w:val="00ED476A"/>
    <w:rsid w:val="00EE128E"/>
    <w:rsid w:val="00EE30D0"/>
    <w:rsid w:val="00EE31B3"/>
    <w:rsid w:val="00EE4CD9"/>
    <w:rsid w:val="00EF0E35"/>
    <w:rsid w:val="00EF2921"/>
    <w:rsid w:val="00EF5312"/>
    <w:rsid w:val="00EF59FD"/>
    <w:rsid w:val="00F11536"/>
    <w:rsid w:val="00F20C0E"/>
    <w:rsid w:val="00F30F8D"/>
    <w:rsid w:val="00F31AD9"/>
    <w:rsid w:val="00F43CC7"/>
    <w:rsid w:val="00F463A1"/>
    <w:rsid w:val="00F51797"/>
    <w:rsid w:val="00F52CA3"/>
    <w:rsid w:val="00F53150"/>
    <w:rsid w:val="00F62D70"/>
    <w:rsid w:val="00F71BBE"/>
    <w:rsid w:val="00F74630"/>
    <w:rsid w:val="00F776ED"/>
    <w:rsid w:val="00F81EB8"/>
    <w:rsid w:val="00F85E1B"/>
    <w:rsid w:val="00F9196E"/>
    <w:rsid w:val="00F94344"/>
    <w:rsid w:val="00F96F32"/>
    <w:rsid w:val="00F97577"/>
    <w:rsid w:val="00FA25B6"/>
    <w:rsid w:val="00FA43E9"/>
    <w:rsid w:val="00FA5EF3"/>
    <w:rsid w:val="00FB1E3D"/>
    <w:rsid w:val="00FB25B0"/>
    <w:rsid w:val="00FB38EE"/>
    <w:rsid w:val="00FB4C1A"/>
    <w:rsid w:val="00FB62ED"/>
    <w:rsid w:val="00FB67D7"/>
    <w:rsid w:val="00FC0F55"/>
    <w:rsid w:val="00FC2999"/>
    <w:rsid w:val="00FC5EF7"/>
    <w:rsid w:val="00FC7948"/>
    <w:rsid w:val="00FD0BA1"/>
    <w:rsid w:val="00FD486B"/>
    <w:rsid w:val="00FD6BB6"/>
    <w:rsid w:val="00FD6FE9"/>
    <w:rsid w:val="00FE435F"/>
    <w:rsid w:val="00FF062F"/>
    <w:rsid w:val="00FF393E"/>
    <w:rsid w:val="00FF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BE"/>
    <w:pPr>
      <w:widowControl w:val="0"/>
    </w:pPr>
    <w:rPr>
      <w:kern w:val="2"/>
      <w:sz w:val="24"/>
      <w:szCs w:val="24"/>
    </w:rPr>
  </w:style>
  <w:style w:type="paragraph" w:styleId="3">
    <w:name w:val="heading 3"/>
    <w:aliases w:val=" 字元 字元"/>
    <w:basedOn w:val="a"/>
    <w:link w:val="30"/>
    <w:uiPriority w:val="99"/>
    <w:qFormat/>
    <w:rsid w:val="00783DEA"/>
    <w:pPr>
      <w:widowControl/>
      <w:spacing w:before="150" w:after="225"/>
      <w:ind w:left="150"/>
      <w:outlineLvl w:val="2"/>
    </w:pPr>
    <w:rPr>
      <w:rFonts w:ascii="新細明體" w:hAnsi="新細明體" w:cs="新細明體"/>
      <w:color w:val="76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aliases w:val=" 字元 字元 字元"/>
    <w:link w:val="3"/>
    <w:uiPriority w:val="99"/>
    <w:locked/>
    <w:rsid w:val="00783DEA"/>
    <w:rPr>
      <w:rFonts w:ascii="新細明體" w:eastAsia="新細明體" w:cs="新細明體"/>
      <w:color w:val="760000"/>
      <w:sz w:val="23"/>
      <w:szCs w:val="23"/>
    </w:rPr>
  </w:style>
  <w:style w:type="paragraph" w:styleId="a3">
    <w:name w:val="header"/>
    <w:aliases w:val=" 字元4 字元"/>
    <w:basedOn w:val="a"/>
    <w:link w:val="a4"/>
    <w:uiPriority w:val="99"/>
    <w:rsid w:val="00CA6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aliases w:val=" 字元4 字元 字元"/>
    <w:link w:val="a3"/>
    <w:uiPriority w:val="99"/>
    <w:locked/>
    <w:rsid w:val="00CA65C1"/>
    <w:rPr>
      <w:kern w:val="2"/>
    </w:rPr>
  </w:style>
  <w:style w:type="paragraph" w:styleId="a5">
    <w:name w:val="footer"/>
    <w:aliases w:val=" 字元3 字元"/>
    <w:basedOn w:val="a"/>
    <w:link w:val="a6"/>
    <w:uiPriority w:val="99"/>
    <w:rsid w:val="00CA6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aliases w:val=" 字元3 字元 字元"/>
    <w:link w:val="a5"/>
    <w:uiPriority w:val="99"/>
    <w:locked/>
    <w:rsid w:val="00CA65C1"/>
    <w:rPr>
      <w:kern w:val="2"/>
    </w:rPr>
  </w:style>
  <w:style w:type="paragraph" w:styleId="a7">
    <w:name w:val="Balloon Text"/>
    <w:aliases w:val=" 字元2 字元"/>
    <w:basedOn w:val="a"/>
    <w:link w:val="a8"/>
    <w:uiPriority w:val="99"/>
    <w:rsid w:val="00CA65C1"/>
    <w:rPr>
      <w:rFonts w:ascii="Cambria" w:hAnsi="Cambria"/>
      <w:sz w:val="18"/>
      <w:szCs w:val="18"/>
    </w:rPr>
  </w:style>
  <w:style w:type="character" w:customStyle="1" w:styleId="a8">
    <w:name w:val="註解方塊文字 字元"/>
    <w:aliases w:val=" 字元2 字元 字元"/>
    <w:link w:val="a7"/>
    <w:uiPriority w:val="99"/>
    <w:locked/>
    <w:rsid w:val="00CA65C1"/>
    <w:rPr>
      <w:rFonts w:ascii="Cambria" w:eastAsia="新細明體" w:hAnsi="Cambria"/>
      <w:kern w:val="2"/>
      <w:sz w:val="18"/>
    </w:rPr>
  </w:style>
  <w:style w:type="character" w:styleId="a9">
    <w:name w:val="Hyperlink"/>
    <w:uiPriority w:val="99"/>
    <w:rsid w:val="00C04807"/>
    <w:rPr>
      <w:rFonts w:cs="Times New Roman"/>
      <w:color w:val="0000FF"/>
      <w:u w:val="single"/>
    </w:rPr>
  </w:style>
  <w:style w:type="table" w:styleId="aa">
    <w:name w:val="Table Grid"/>
    <w:basedOn w:val="a1"/>
    <w:uiPriority w:val="39"/>
    <w:rsid w:val="0017600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uiPriority w:val="99"/>
    <w:rsid w:val="00380E12"/>
    <w:rPr>
      <w:rFonts w:cs="Times New Roman"/>
    </w:rPr>
  </w:style>
  <w:style w:type="paragraph" w:customStyle="1" w:styleId="ac">
    <w:name w:val="字元"/>
    <w:basedOn w:val="a"/>
    <w:uiPriority w:val="99"/>
    <w:rsid w:val="00583A5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Default">
    <w:name w:val="Default"/>
    <w:uiPriority w:val="99"/>
    <w:rsid w:val="006A3C77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d">
    <w:name w:val="Body Text Indent"/>
    <w:aliases w:val=" 字元 字元3, 字元1"/>
    <w:basedOn w:val="a"/>
    <w:link w:val="ae"/>
    <w:rsid w:val="000302A9"/>
    <w:pPr>
      <w:ind w:left="1260"/>
    </w:pPr>
    <w:rPr>
      <w:rFonts w:eastAsia="標楷體"/>
      <w:sz w:val="20"/>
    </w:rPr>
  </w:style>
  <w:style w:type="character" w:customStyle="1" w:styleId="ae">
    <w:name w:val="本文縮排 字元"/>
    <w:aliases w:val=" 字元 字元3 字元, 字元1 字元"/>
    <w:link w:val="ad"/>
    <w:locked/>
    <w:rsid w:val="000302A9"/>
    <w:rPr>
      <w:rFonts w:eastAsia="標楷體"/>
      <w:kern w:val="2"/>
      <w:sz w:val="24"/>
    </w:rPr>
  </w:style>
  <w:style w:type="paragraph" w:styleId="Web">
    <w:name w:val="Normal (Web)"/>
    <w:basedOn w:val="a"/>
    <w:uiPriority w:val="99"/>
    <w:rsid w:val="0024653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">
    <w:name w:val="發文日期"/>
    <w:basedOn w:val="a"/>
    <w:uiPriority w:val="99"/>
    <w:rsid w:val="00D046EA"/>
    <w:pPr>
      <w:snapToGrid w:val="0"/>
    </w:pPr>
    <w:rPr>
      <w:rFonts w:eastAsia="標楷體"/>
      <w:sz w:val="28"/>
      <w:szCs w:val="20"/>
    </w:rPr>
  </w:style>
  <w:style w:type="character" w:styleId="af0">
    <w:name w:val="Strong"/>
    <w:uiPriority w:val="99"/>
    <w:qFormat/>
    <w:rsid w:val="00BC2762"/>
    <w:rPr>
      <w:rFonts w:cs="Times New Roman"/>
      <w:b/>
      <w:bCs/>
    </w:rPr>
  </w:style>
  <w:style w:type="paragraph" w:customStyle="1" w:styleId="1">
    <w:name w:val="清單段落1"/>
    <w:basedOn w:val="a"/>
    <w:uiPriority w:val="99"/>
    <w:qFormat/>
    <w:rsid w:val="00CB2337"/>
    <w:pPr>
      <w:ind w:leftChars="200" w:left="480"/>
    </w:pPr>
  </w:style>
  <w:style w:type="character" w:styleId="af1">
    <w:name w:val="FollowedHyperlink"/>
    <w:uiPriority w:val="99"/>
    <w:rsid w:val="00FC0F55"/>
    <w:rPr>
      <w:rFonts w:cs="Times New Roman"/>
      <w:color w:val="800080"/>
      <w:u w:val="single"/>
    </w:rPr>
  </w:style>
  <w:style w:type="character" w:customStyle="1" w:styleId="mainbox">
    <w:name w:val="main_box"/>
    <w:uiPriority w:val="99"/>
    <w:rsid w:val="00DF5AA2"/>
    <w:rPr>
      <w:rFonts w:cs="Times New Roman"/>
    </w:rPr>
  </w:style>
  <w:style w:type="character" w:customStyle="1" w:styleId="31">
    <w:name w:val="字元 字元3"/>
    <w:uiPriority w:val="99"/>
    <w:rsid w:val="00CA3C3E"/>
    <w:rPr>
      <w:rFonts w:eastAsia="標楷體"/>
      <w:kern w:val="2"/>
      <w:sz w:val="24"/>
      <w:lang w:val="en-US" w:eastAsia="zh-TW"/>
    </w:rPr>
  </w:style>
  <w:style w:type="paragraph" w:customStyle="1" w:styleId="007">
    <w:name w:val="007二行格式"/>
    <w:basedOn w:val="a"/>
    <w:uiPriority w:val="99"/>
    <w:rsid w:val="0093537C"/>
    <w:pPr>
      <w:spacing w:after="20" w:line="280" w:lineRule="exact"/>
    </w:pPr>
    <w:rPr>
      <w:rFonts w:eastAsia="標楷體"/>
      <w:color w:val="000000"/>
    </w:rPr>
  </w:style>
  <w:style w:type="paragraph" w:styleId="HTML">
    <w:name w:val="HTML Preformatted"/>
    <w:aliases w:val=" 字元"/>
    <w:basedOn w:val="a"/>
    <w:link w:val="HTML0"/>
    <w:unhideWhenUsed/>
    <w:rsid w:val="00511C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aliases w:val=" 字元 字元1"/>
    <w:link w:val="HTML"/>
    <w:rsid w:val="00511CDA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apple-style-span">
    <w:name w:val="apple-style-span"/>
    <w:rsid w:val="0010761B"/>
  </w:style>
  <w:style w:type="character" w:styleId="af2">
    <w:name w:val="annotation reference"/>
    <w:basedOn w:val="a0"/>
    <w:semiHidden/>
    <w:rsid w:val="007B6828"/>
    <w:rPr>
      <w:sz w:val="18"/>
      <w:szCs w:val="18"/>
    </w:rPr>
  </w:style>
  <w:style w:type="paragraph" w:styleId="af3">
    <w:name w:val="annotation text"/>
    <w:basedOn w:val="a"/>
    <w:semiHidden/>
    <w:rsid w:val="007B6828"/>
  </w:style>
  <w:style w:type="paragraph" w:styleId="af4">
    <w:name w:val="annotation subject"/>
    <w:basedOn w:val="af3"/>
    <w:next w:val="af3"/>
    <w:semiHidden/>
    <w:rsid w:val="007B6828"/>
    <w:rPr>
      <w:b/>
      <w:bCs/>
    </w:rPr>
  </w:style>
  <w:style w:type="paragraph" w:styleId="af5">
    <w:name w:val="List Paragraph"/>
    <w:basedOn w:val="a"/>
    <w:uiPriority w:val="34"/>
    <w:qFormat/>
    <w:rsid w:val="005E5DD5"/>
    <w:pPr>
      <w:ind w:leftChars="200" w:left="480"/>
    </w:pPr>
    <w:rPr>
      <w:rFonts w:ascii="Calibri" w:hAnsi="Calibri"/>
      <w:szCs w:val="22"/>
    </w:rPr>
  </w:style>
  <w:style w:type="character" w:customStyle="1" w:styleId="st">
    <w:name w:val="st"/>
    <w:basedOn w:val="a0"/>
    <w:rsid w:val="00CB783D"/>
  </w:style>
  <w:style w:type="character" w:customStyle="1" w:styleId="style31">
    <w:name w:val="style31"/>
    <w:basedOn w:val="a0"/>
    <w:rsid w:val="00062943"/>
  </w:style>
  <w:style w:type="paragraph" w:styleId="af6">
    <w:name w:val="Note Heading"/>
    <w:basedOn w:val="a"/>
    <w:next w:val="a"/>
    <w:link w:val="af7"/>
    <w:unhideWhenUsed/>
    <w:rsid w:val="00173644"/>
    <w:pPr>
      <w:jc w:val="center"/>
    </w:pPr>
    <w:rPr>
      <w:rFonts w:ascii="標楷體" w:eastAsia="標楷體" w:hAnsi="標楷體"/>
    </w:rPr>
  </w:style>
  <w:style w:type="character" w:customStyle="1" w:styleId="af7">
    <w:name w:val="註釋標題 字元"/>
    <w:basedOn w:val="a0"/>
    <w:link w:val="af6"/>
    <w:rsid w:val="00173644"/>
    <w:rPr>
      <w:rFonts w:ascii="標楷體" w:eastAsia="標楷體" w:hAnsi="標楷體"/>
      <w:kern w:val="2"/>
      <w:sz w:val="24"/>
      <w:szCs w:val="24"/>
    </w:rPr>
  </w:style>
  <w:style w:type="paragraph" w:customStyle="1" w:styleId="xl30">
    <w:name w:val="xl30"/>
    <w:basedOn w:val="a"/>
    <w:rsid w:val="0017364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BE"/>
    <w:pPr>
      <w:widowControl w:val="0"/>
    </w:pPr>
    <w:rPr>
      <w:kern w:val="2"/>
      <w:sz w:val="24"/>
      <w:szCs w:val="24"/>
    </w:rPr>
  </w:style>
  <w:style w:type="paragraph" w:styleId="3">
    <w:name w:val="heading 3"/>
    <w:aliases w:val=" 字元 字元"/>
    <w:basedOn w:val="a"/>
    <w:link w:val="30"/>
    <w:uiPriority w:val="99"/>
    <w:qFormat/>
    <w:rsid w:val="00783DEA"/>
    <w:pPr>
      <w:widowControl/>
      <w:spacing w:before="150" w:after="225"/>
      <w:ind w:left="150"/>
      <w:outlineLvl w:val="2"/>
    </w:pPr>
    <w:rPr>
      <w:rFonts w:ascii="新細明體" w:hAnsi="新細明體" w:cs="新細明體"/>
      <w:color w:val="76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aliases w:val=" 字元 字元 字元"/>
    <w:link w:val="3"/>
    <w:uiPriority w:val="99"/>
    <w:locked/>
    <w:rsid w:val="00783DEA"/>
    <w:rPr>
      <w:rFonts w:ascii="新細明體" w:eastAsia="新細明體" w:cs="新細明體"/>
      <w:color w:val="760000"/>
      <w:sz w:val="23"/>
      <w:szCs w:val="23"/>
    </w:rPr>
  </w:style>
  <w:style w:type="paragraph" w:styleId="a3">
    <w:name w:val="header"/>
    <w:aliases w:val=" 字元4 字元"/>
    <w:basedOn w:val="a"/>
    <w:link w:val="a4"/>
    <w:uiPriority w:val="99"/>
    <w:rsid w:val="00CA6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aliases w:val=" 字元4 字元 字元"/>
    <w:link w:val="a3"/>
    <w:uiPriority w:val="99"/>
    <w:locked/>
    <w:rsid w:val="00CA65C1"/>
    <w:rPr>
      <w:kern w:val="2"/>
    </w:rPr>
  </w:style>
  <w:style w:type="paragraph" w:styleId="a5">
    <w:name w:val="footer"/>
    <w:aliases w:val=" 字元3 字元"/>
    <w:basedOn w:val="a"/>
    <w:link w:val="a6"/>
    <w:uiPriority w:val="99"/>
    <w:rsid w:val="00CA6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aliases w:val=" 字元3 字元 字元"/>
    <w:link w:val="a5"/>
    <w:uiPriority w:val="99"/>
    <w:locked/>
    <w:rsid w:val="00CA65C1"/>
    <w:rPr>
      <w:kern w:val="2"/>
    </w:rPr>
  </w:style>
  <w:style w:type="paragraph" w:styleId="a7">
    <w:name w:val="Balloon Text"/>
    <w:aliases w:val=" 字元2 字元"/>
    <w:basedOn w:val="a"/>
    <w:link w:val="a8"/>
    <w:uiPriority w:val="99"/>
    <w:rsid w:val="00CA65C1"/>
    <w:rPr>
      <w:rFonts w:ascii="Cambria" w:hAnsi="Cambria"/>
      <w:sz w:val="18"/>
      <w:szCs w:val="18"/>
    </w:rPr>
  </w:style>
  <w:style w:type="character" w:customStyle="1" w:styleId="a8">
    <w:name w:val="註解方塊文字 字元"/>
    <w:aliases w:val=" 字元2 字元 字元"/>
    <w:link w:val="a7"/>
    <w:uiPriority w:val="99"/>
    <w:locked/>
    <w:rsid w:val="00CA65C1"/>
    <w:rPr>
      <w:rFonts w:ascii="Cambria" w:eastAsia="新細明體" w:hAnsi="Cambria"/>
      <w:kern w:val="2"/>
      <w:sz w:val="18"/>
    </w:rPr>
  </w:style>
  <w:style w:type="character" w:styleId="a9">
    <w:name w:val="Hyperlink"/>
    <w:uiPriority w:val="99"/>
    <w:rsid w:val="00C04807"/>
    <w:rPr>
      <w:rFonts w:cs="Times New Roman"/>
      <w:color w:val="0000FF"/>
      <w:u w:val="single"/>
    </w:rPr>
  </w:style>
  <w:style w:type="table" w:styleId="aa">
    <w:name w:val="Table Grid"/>
    <w:basedOn w:val="a1"/>
    <w:uiPriority w:val="39"/>
    <w:rsid w:val="0017600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uiPriority w:val="99"/>
    <w:rsid w:val="00380E12"/>
    <w:rPr>
      <w:rFonts w:cs="Times New Roman"/>
    </w:rPr>
  </w:style>
  <w:style w:type="paragraph" w:customStyle="1" w:styleId="ac">
    <w:name w:val="字元"/>
    <w:basedOn w:val="a"/>
    <w:uiPriority w:val="99"/>
    <w:rsid w:val="00583A5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Default">
    <w:name w:val="Default"/>
    <w:uiPriority w:val="99"/>
    <w:rsid w:val="006A3C77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d">
    <w:name w:val="Body Text Indent"/>
    <w:aliases w:val=" 字元 字元3, 字元1"/>
    <w:basedOn w:val="a"/>
    <w:link w:val="ae"/>
    <w:rsid w:val="000302A9"/>
    <w:pPr>
      <w:ind w:left="1260"/>
    </w:pPr>
    <w:rPr>
      <w:rFonts w:eastAsia="標楷體"/>
      <w:sz w:val="20"/>
    </w:rPr>
  </w:style>
  <w:style w:type="character" w:customStyle="1" w:styleId="ae">
    <w:name w:val="本文縮排 字元"/>
    <w:aliases w:val=" 字元 字元3 字元, 字元1 字元"/>
    <w:link w:val="ad"/>
    <w:locked/>
    <w:rsid w:val="000302A9"/>
    <w:rPr>
      <w:rFonts w:eastAsia="標楷體"/>
      <w:kern w:val="2"/>
      <w:sz w:val="24"/>
    </w:rPr>
  </w:style>
  <w:style w:type="paragraph" w:styleId="Web">
    <w:name w:val="Normal (Web)"/>
    <w:basedOn w:val="a"/>
    <w:uiPriority w:val="99"/>
    <w:rsid w:val="0024653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">
    <w:name w:val="發文日期"/>
    <w:basedOn w:val="a"/>
    <w:uiPriority w:val="99"/>
    <w:rsid w:val="00D046EA"/>
    <w:pPr>
      <w:snapToGrid w:val="0"/>
    </w:pPr>
    <w:rPr>
      <w:rFonts w:eastAsia="標楷體"/>
      <w:sz w:val="28"/>
      <w:szCs w:val="20"/>
    </w:rPr>
  </w:style>
  <w:style w:type="character" w:styleId="af0">
    <w:name w:val="Strong"/>
    <w:uiPriority w:val="99"/>
    <w:qFormat/>
    <w:rsid w:val="00BC2762"/>
    <w:rPr>
      <w:rFonts w:cs="Times New Roman"/>
      <w:b/>
      <w:bCs/>
    </w:rPr>
  </w:style>
  <w:style w:type="paragraph" w:customStyle="1" w:styleId="1">
    <w:name w:val="清單段落1"/>
    <w:basedOn w:val="a"/>
    <w:uiPriority w:val="99"/>
    <w:qFormat/>
    <w:rsid w:val="00CB2337"/>
    <w:pPr>
      <w:ind w:leftChars="200" w:left="480"/>
    </w:pPr>
  </w:style>
  <w:style w:type="character" w:styleId="af1">
    <w:name w:val="FollowedHyperlink"/>
    <w:uiPriority w:val="99"/>
    <w:rsid w:val="00FC0F55"/>
    <w:rPr>
      <w:rFonts w:cs="Times New Roman"/>
      <w:color w:val="800080"/>
      <w:u w:val="single"/>
    </w:rPr>
  </w:style>
  <w:style w:type="character" w:customStyle="1" w:styleId="mainbox">
    <w:name w:val="main_box"/>
    <w:uiPriority w:val="99"/>
    <w:rsid w:val="00DF5AA2"/>
    <w:rPr>
      <w:rFonts w:cs="Times New Roman"/>
    </w:rPr>
  </w:style>
  <w:style w:type="character" w:customStyle="1" w:styleId="31">
    <w:name w:val="字元 字元3"/>
    <w:uiPriority w:val="99"/>
    <w:rsid w:val="00CA3C3E"/>
    <w:rPr>
      <w:rFonts w:eastAsia="標楷體"/>
      <w:kern w:val="2"/>
      <w:sz w:val="24"/>
      <w:lang w:val="en-US" w:eastAsia="zh-TW"/>
    </w:rPr>
  </w:style>
  <w:style w:type="paragraph" w:customStyle="1" w:styleId="007">
    <w:name w:val="007二行格式"/>
    <w:basedOn w:val="a"/>
    <w:uiPriority w:val="99"/>
    <w:rsid w:val="0093537C"/>
    <w:pPr>
      <w:spacing w:after="20" w:line="280" w:lineRule="exact"/>
    </w:pPr>
    <w:rPr>
      <w:rFonts w:eastAsia="標楷體"/>
      <w:color w:val="000000"/>
    </w:rPr>
  </w:style>
  <w:style w:type="paragraph" w:styleId="HTML">
    <w:name w:val="HTML Preformatted"/>
    <w:aliases w:val=" 字元"/>
    <w:basedOn w:val="a"/>
    <w:link w:val="HTML0"/>
    <w:unhideWhenUsed/>
    <w:rsid w:val="00511C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aliases w:val=" 字元 字元1"/>
    <w:link w:val="HTML"/>
    <w:rsid w:val="00511CDA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apple-style-span">
    <w:name w:val="apple-style-span"/>
    <w:rsid w:val="0010761B"/>
  </w:style>
  <w:style w:type="character" w:styleId="af2">
    <w:name w:val="annotation reference"/>
    <w:basedOn w:val="a0"/>
    <w:semiHidden/>
    <w:rsid w:val="007B6828"/>
    <w:rPr>
      <w:sz w:val="18"/>
      <w:szCs w:val="18"/>
    </w:rPr>
  </w:style>
  <w:style w:type="paragraph" w:styleId="af3">
    <w:name w:val="annotation text"/>
    <w:basedOn w:val="a"/>
    <w:semiHidden/>
    <w:rsid w:val="007B6828"/>
  </w:style>
  <w:style w:type="paragraph" w:styleId="af4">
    <w:name w:val="annotation subject"/>
    <w:basedOn w:val="af3"/>
    <w:next w:val="af3"/>
    <w:semiHidden/>
    <w:rsid w:val="007B6828"/>
    <w:rPr>
      <w:b/>
      <w:bCs/>
    </w:rPr>
  </w:style>
  <w:style w:type="paragraph" w:styleId="af5">
    <w:name w:val="List Paragraph"/>
    <w:basedOn w:val="a"/>
    <w:uiPriority w:val="34"/>
    <w:qFormat/>
    <w:rsid w:val="005E5DD5"/>
    <w:pPr>
      <w:ind w:leftChars="200" w:left="480"/>
    </w:pPr>
    <w:rPr>
      <w:rFonts w:ascii="Calibri" w:hAnsi="Calibri"/>
      <w:szCs w:val="22"/>
    </w:rPr>
  </w:style>
  <w:style w:type="character" w:customStyle="1" w:styleId="st">
    <w:name w:val="st"/>
    <w:basedOn w:val="a0"/>
    <w:rsid w:val="00CB783D"/>
  </w:style>
  <w:style w:type="character" w:customStyle="1" w:styleId="style31">
    <w:name w:val="style31"/>
    <w:basedOn w:val="a0"/>
    <w:rsid w:val="00062943"/>
  </w:style>
  <w:style w:type="paragraph" w:styleId="af6">
    <w:name w:val="Note Heading"/>
    <w:basedOn w:val="a"/>
    <w:next w:val="a"/>
    <w:link w:val="af7"/>
    <w:unhideWhenUsed/>
    <w:rsid w:val="00173644"/>
    <w:pPr>
      <w:jc w:val="center"/>
    </w:pPr>
    <w:rPr>
      <w:rFonts w:ascii="標楷體" w:eastAsia="標楷體" w:hAnsi="標楷體"/>
    </w:rPr>
  </w:style>
  <w:style w:type="character" w:customStyle="1" w:styleId="af7">
    <w:name w:val="註釋標題 字元"/>
    <w:basedOn w:val="a0"/>
    <w:link w:val="af6"/>
    <w:rsid w:val="00173644"/>
    <w:rPr>
      <w:rFonts w:ascii="標楷體" w:eastAsia="標楷體" w:hAnsi="標楷體"/>
      <w:kern w:val="2"/>
      <w:sz w:val="24"/>
      <w:szCs w:val="24"/>
    </w:rPr>
  </w:style>
  <w:style w:type="paragraph" w:customStyle="1" w:styleId="xl30">
    <w:name w:val="xl30"/>
    <w:basedOn w:val="a"/>
    <w:rsid w:val="0017364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4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4045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4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4073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4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4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4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4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64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4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4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3990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4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4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4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4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4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4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4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4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4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35506;&#35215;&#36039;&#26009;&#22846;\old\&#25972;&#39636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35506;&#35215;&#36039;&#26009;&#22846;\old\&#22812;&#38291;&#25972;&#39636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35506;&#35215;&#36039;&#26009;&#22846;\old\&#22812;&#38291;&#24517;&#2046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layout>
        <c:manualLayout>
          <c:xMode val="edge"/>
          <c:yMode val="edge"/>
          <c:x val="0.45823121618397195"/>
          <c:y val="3.0092592592592591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title>
    <c:plotArea>
      <c:layout>
        <c:manualLayout>
          <c:layoutTarget val="inner"/>
          <c:xMode val="edge"/>
          <c:yMode val="edge"/>
          <c:x val="0.29606897366698848"/>
          <c:y val="0.30324142623658629"/>
          <c:w val="0.26781342846225514"/>
          <c:h val="0.50463077037844162"/>
        </c:manualLayout>
      </c:layout>
      <c:radarChart>
        <c:radarStyle val="marker"/>
        <c:ser>
          <c:idx val="0"/>
          <c:order val="0"/>
          <c:tx>
            <c:v>整體合計</c:v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Sheet1!$A$1:$A$10</c:f>
              <c:strCache>
                <c:ptCount val="10"/>
                <c:pt idx="0">
                  <c:v>英日語基本溝通能力</c:v>
                </c:pt>
                <c:pt idx="1">
                  <c:v>考取觀光證照的能力</c:v>
                </c:pt>
                <c:pt idx="2">
                  <c:v>旅客食宿交通管理</c:v>
                </c:pt>
                <c:pt idx="3">
                  <c:v>觀光旅遊產品行銷</c:v>
                </c:pt>
                <c:pt idx="4">
                  <c:v>顧客關係管理</c:v>
                </c:pt>
                <c:pt idx="5">
                  <c:v>旅遊導覽解說</c:v>
                </c:pt>
                <c:pt idx="6">
                  <c:v>資料蒐集分析與報告撰寫的能力</c:v>
                </c:pt>
                <c:pt idx="7">
                  <c:v>從業人員溝通協調與管理的能力</c:v>
                </c:pt>
                <c:pt idx="8">
                  <c:v>觀光法規認識與應用的能力</c:v>
                </c:pt>
                <c:pt idx="9">
                  <c:v>危機處理的能力</c:v>
                </c:pt>
              </c:strCache>
            </c:strRef>
          </c:cat>
          <c:val>
            <c:numRef>
              <c:f>Sheet1!$B$1:$B$10</c:f>
              <c:numCache>
                <c:formatCode>0.00%</c:formatCode>
                <c:ptCount val="10"/>
                <c:pt idx="0">
                  <c:v>6.8000000000000019E-2</c:v>
                </c:pt>
                <c:pt idx="1">
                  <c:v>9.2000000000000026E-2</c:v>
                </c:pt>
                <c:pt idx="2">
                  <c:v>0.10700000000000003</c:v>
                </c:pt>
                <c:pt idx="3">
                  <c:v>0.126</c:v>
                </c:pt>
                <c:pt idx="4">
                  <c:v>0.11300000000000002</c:v>
                </c:pt>
                <c:pt idx="5">
                  <c:v>9.600000000000003E-2</c:v>
                </c:pt>
                <c:pt idx="6">
                  <c:v>7.7000000000000013E-2</c:v>
                </c:pt>
                <c:pt idx="7">
                  <c:v>0.126</c:v>
                </c:pt>
                <c:pt idx="8">
                  <c:v>0.13</c:v>
                </c:pt>
                <c:pt idx="9">
                  <c:v>6.200000000000002E-2</c:v>
                </c:pt>
              </c:numCache>
            </c:numRef>
          </c:val>
        </c:ser>
        <c:axId val="143767040"/>
        <c:axId val="143768576"/>
      </c:radarChart>
      <c:catAx>
        <c:axId val="143767040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endParaRPr lang="zh-TW"/>
          </a:p>
        </c:txPr>
        <c:crossAx val="143768576"/>
        <c:crosses val="autoZero"/>
        <c:lblAlgn val="ctr"/>
        <c:lblOffset val="100"/>
      </c:catAx>
      <c:valAx>
        <c:axId val="1437685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0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endParaRPr lang="zh-TW"/>
          </a:p>
        </c:txPr>
        <c:crossAx val="1437670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/>
              <a:t>必修合計</a:t>
            </a:r>
          </a:p>
        </c:rich>
      </c:tx>
      <c:layout>
        <c:manualLayout>
          <c:xMode val="edge"/>
          <c:yMode val="edge"/>
          <c:x val="0.45823121618397195"/>
          <c:y val="3.009259259259259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9606897366698848"/>
          <c:y val="0.30324142623658629"/>
          <c:w val="0.26781342846225514"/>
          <c:h val="0.50463077037844162"/>
        </c:manualLayout>
      </c:layout>
      <c:radarChart>
        <c:radarStyle val="marker"/>
        <c:ser>
          <c:idx val="0"/>
          <c:order val="0"/>
          <c:tx>
            <c:v>整體合計</c:v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Sheet1!$A$1:$A$10</c:f>
              <c:strCache>
                <c:ptCount val="10"/>
                <c:pt idx="0">
                  <c:v>英日語基本溝通能力</c:v>
                </c:pt>
                <c:pt idx="1">
                  <c:v>考取觀光證照的能力</c:v>
                </c:pt>
                <c:pt idx="2">
                  <c:v>旅客食宿交通管理</c:v>
                </c:pt>
                <c:pt idx="3">
                  <c:v>觀光旅遊產品行銷</c:v>
                </c:pt>
                <c:pt idx="4">
                  <c:v>顧客關係管理</c:v>
                </c:pt>
                <c:pt idx="5">
                  <c:v>旅遊導覽解說</c:v>
                </c:pt>
                <c:pt idx="6">
                  <c:v>資料蒐集分析與報告撰寫的能力</c:v>
                </c:pt>
                <c:pt idx="7">
                  <c:v>從業人員溝通協調與管理的能力</c:v>
                </c:pt>
                <c:pt idx="8">
                  <c:v>觀光法規認識與應用的能力</c:v>
                </c:pt>
                <c:pt idx="9">
                  <c:v>危機處理的能力</c:v>
                </c:pt>
              </c:strCache>
            </c:strRef>
          </c:cat>
          <c:val>
            <c:numRef>
              <c:f>Sheet1!$B$1:$B$10</c:f>
              <c:numCache>
                <c:formatCode>0.00%</c:formatCode>
                <c:ptCount val="10"/>
                <c:pt idx="0">
                  <c:v>6.8000000000000019E-2</c:v>
                </c:pt>
                <c:pt idx="1">
                  <c:v>9.2000000000000026E-2</c:v>
                </c:pt>
                <c:pt idx="2">
                  <c:v>0.10700000000000003</c:v>
                </c:pt>
                <c:pt idx="3">
                  <c:v>0.126</c:v>
                </c:pt>
                <c:pt idx="4">
                  <c:v>0.113</c:v>
                </c:pt>
                <c:pt idx="5">
                  <c:v>9.6000000000000002E-2</c:v>
                </c:pt>
                <c:pt idx="6">
                  <c:v>7.6999999999999999E-2</c:v>
                </c:pt>
                <c:pt idx="7">
                  <c:v>0.126</c:v>
                </c:pt>
                <c:pt idx="8">
                  <c:v>0.13</c:v>
                </c:pt>
                <c:pt idx="9">
                  <c:v>6.200000000000002E-2</c:v>
                </c:pt>
              </c:numCache>
            </c:numRef>
          </c:val>
        </c:ser>
        <c:axId val="143784576"/>
        <c:axId val="143786368"/>
      </c:radarChart>
      <c:catAx>
        <c:axId val="143784576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endParaRPr lang="zh-TW"/>
          </a:p>
        </c:txPr>
        <c:crossAx val="143786368"/>
        <c:crosses val="autoZero"/>
        <c:lblAlgn val="ctr"/>
        <c:lblOffset val="100"/>
      </c:catAx>
      <c:valAx>
        <c:axId val="1437863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0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endParaRPr lang="zh-TW"/>
          </a:p>
        </c:txPr>
        <c:crossAx val="1437845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/>
              <a:t>選修合計</a:t>
            </a:r>
          </a:p>
        </c:rich>
      </c:tx>
      <c:layout>
        <c:manualLayout>
          <c:xMode val="edge"/>
          <c:yMode val="edge"/>
          <c:x val="0.45823121618397195"/>
          <c:y val="3.009259259259259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9606897366698848"/>
          <c:y val="0.30324142623658629"/>
          <c:w val="0.26781342846225514"/>
          <c:h val="0.50463077037844162"/>
        </c:manualLayout>
      </c:layout>
      <c:radarChart>
        <c:radarStyle val="marker"/>
        <c:ser>
          <c:idx val="0"/>
          <c:order val="0"/>
          <c:tx>
            <c:v>整體合計</c:v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Sheet1!$A$1:$A$10</c:f>
              <c:strCache>
                <c:ptCount val="10"/>
                <c:pt idx="0">
                  <c:v>英日語基本溝通能力</c:v>
                </c:pt>
                <c:pt idx="1">
                  <c:v>考取觀光證照的能力</c:v>
                </c:pt>
                <c:pt idx="2">
                  <c:v>旅客食宿交通管理</c:v>
                </c:pt>
                <c:pt idx="3">
                  <c:v>觀光旅遊產品行銷</c:v>
                </c:pt>
                <c:pt idx="4">
                  <c:v>顧客關係管理</c:v>
                </c:pt>
                <c:pt idx="5">
                  <c:v>旅遊導覽解說</c:v>
                </c:pt>
                <c:pt idx="6">
                  <c:v>資料蒐集分析與報告撰寫的能力</c:v>
                </c:pt>
                <c:pt idx="7">
                  <c:v>從業人員溝通協調與管理的能力</c:v>
                </c:pt>
                <c:pt idx="8">
                  <c:v>觀光法規認識與應用的能力</c:v>
                </c:pt>
                <c:pt idx="9">
                  <c:v>危機處理的能力</c:v>
                </c:pt>
              </c:strCache>
            </c:strRef>
          </c:cat>
          <c:val>
            <c:numRef>
              <c:f>Sheet1!$B$1:$B$10</c:f>
              <c:numCache>
                <c:formatCode>0.00%</c:formatCode>
                <c:ptCount val="10"/>
                <c:pt idx="0">
                  <c:v>6.8000000000000019E-2</c:v>
                </c:pt>
                <c:pt idx="1">
                  <c:v>9.2000000000000026E-2</c:v>
                </c:pt>
                <c:pt idx="2">
                  <c:v>0.10700000000000003</c:v>
                </c:pt>
                <c:pt idx="3">
                  <c:v>0.126</c:v>
                </c:pt>
                <c:pt idx="4">
                  <c:v>0.113</c:v>
                </c:pt>
                <c:pt idx="5">
                  <c:v>9.6000000000000002E-2</c:v>
                </c:pt>
                <c:pt idx="6">
                  <c:v>7.6999999999999999E-2</c:v>
                </c:pt>
                <c:pt idx="7">
                  <c:v>0.126</c:v>
                </c:pt>
                <c:pt idx="8">
                  <c:v>0.13</c:v>
                </c:pt>
                <c:pt idx="9">
                  <c:v>6.200000000000002E-2</c:v>
                </c:pt>
              </c:numCache>
            </c:numRef>
          </c:val>
        </c:ser>
        <c:axId val="143810560"/>
        <c:axId val="143812096"/>
      </c:radarChart>
      <c:catAx>
        <c:axId val="143810560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endParaRPr lang="zh-TW"/>
          </a:p>
        </c:txPr>
        <c:crossAx val="143812096"/>
        <c:crosses val="autoZero"/>
        <c:lblAlgn val="ctr"/>
        <c:lblOffset val="100"/>
      </c:catAx>
      <c:valAx>
        <c:axId val="1438120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0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endParaRPr lang="zh-TW"/>
          </a:p>
        </c:txPr>
        <c:crossAx val="1438105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/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1EA22-D4B3-4A11-A182-0F268DB6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997</Words>
  <Characters>5683</Characters>
  <Application>Microsoft Office Word</Application>
  <DocSecurity>0</DocSecurity>
  <Lines>47</Lines>
  <Paragraphs>13</Paragraphs>
  <ScaleCrop>false</ScaleCrop>
  <Company>dwu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100學年度課程規劃作業必須完成之重要事項</dc:title>
  <dc:subject/>
  <dc:creator>user</dc:creator>
  <cp:keywords/>
  <dc:description/>
  <cp:lastModifiedBy>user</cp:lastModifiedBy>
  <cp:revision>3</cp:revision>
  <cp:lastPrinted>2013-05-27T00:35:00Z</cp:lastPrinted>
  <dcterms:created xsi:type="dcterms:W3CDTF">2013-09-06T05:46:00Z</dcterms:created>
  <dcterms:modified xsi:type="dcterms:W3CDTF">2013-09-06T05:47:00Z</dcterms:modified>
</cp:coreProperties>
</file>